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EF" w:rsidRDefault="00551FEF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82460" w:rsidRDefault="00B82460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82460" w:rsidRDefault="00B82460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82460" w:rsidRDefault="00B82460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82460" w:rsidRDefault="00B82460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82460" w:rsidRDefault="00B82460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51FEF" w:rsidRDefault="00551FEF" w:rsidP="00551F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82460" w:rsidRDefault="00B82460" w:rsidP="00551F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82460" w:rsidRDefault="00B82460" w:rsidP="00551F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51FEF" w:rsidRDefault="00551FEF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82460" w:rsidRDefault="00B82460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82460" w:rsidRDefault="00B82460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51FEF" w:rsidRDefault="00551FEF" w:rsidP="00551F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51FEF" w:rsidRPr="00551FEF" w:rsidRDefault="00551FEF" w:rsidP="00551F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51FE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31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460">
        <w:rPr>
          <w:rFonts w:ascii="Times New Roman" w:hAnsi="Times New Roman" w:cs="Times New Roman"/>
          <w:bCs/>
          <w:sz w:val="28"/>
          <w:szCs w:val="28"/>
        </w:rPr>
        <w:t xml:space="preserve">10  декабря </w:t>
      </w:r>
      <w:r w:rsidRPr="00551FEF">
        <w:rPr>
          <w:rFonts w:ascii="Times New Roman" w:hAnsi="Times New Roman" w:cs="Times New Roman"/>
          <w:bCs/>
          <w:sz w:val="28"/>
          <w:szCs w:val="28"/>
        </w:rPr>
        <w:t xml:space="preserve"> 2020 г.</w:t>
      </w:r>
      <w:r w:rsidR="00B82460">
        <w:rPr>
          <w:rFonts w:ascii="Times New Roman" w:hAnsi="Times New Roman" w:cs="Times New Roman"/>
          <w:bCs/>
          <w:sz w:val="28"/>
          <w:szCs w:val="28"/>
        </w:rPr>
        <w:t xml:space="preserve">   № 517</w:t>
      </w:r>
    </w:p>
    <w:p w:rsidR="00551FEF" w:rsidRPr="00551FEF" w:rsidRDefault="00551FEF" w:rsidP="00551F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51FEF" w:rsidRDefault="00551FEF" w:rsidP="0055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</w:t>
      </w:r>
      <w:r w:rsidRPr="006A1E3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1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FEF" w:rsidRDefault="00551FEF" w:rsidP="0055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</w:t>
      </w:r>
    </w:p>
    <w:p w:rsidR="00551FEF" w:rsidRDefault="00551FEF" w:rsidP="0055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воздействия проектов муниципальных </w:t>
      </w:r>
    </w:p>
    <w:p w:rsidR="00551FEF" w:rsidRDefault="00551FEF" w:rsidP="0055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551FEF" w:rsidRDefault="00551FEF" w:rsidP="0055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6A1E3B" w:rsidRPr="006A1E3B" w:rsidRDefault="006A1E3B" w:rsidP="0055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60" w:rsidRDefault="006A1E3B" w:rsidP="002F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6A1E3B">
          <w:rPr>
            <w:rFonts w:ascii="Times New Roman" w:hAnsi="Times New Roman" w:cs="Times New Roman"/>
            <w:color w:val="0000FF"/>
            <w:sz w:val="28"/>
            <w:szCs w:val="28"/>
          </w:rPr>
          <w:t>статьей 46</w:t>
        </w:r>
      </w:hyperlink>
      <w:r w:rsidRPr="006A1E3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654A07">
        <w:rPr>
          <w:rFonts w:ascii="Times New Roman" w:hAnsi="Times New Roman" w:cs="Times New Roman"/>
          <w:sz w:val="28"/>
          <w:szCs w:val="28"/>
        </w:rPr>
        <w:t xml:space="preserve">        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5" w:history="1">
        <w:r w:rsidRPr="006A1E3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A1E3B">
        <w:rPr>
          <w:rFonts w:ascii="Times New Roman" w:hAnsi="Times New Roman" w:cs="Times New Roman"/>
          <w:sz w:val="28"/>
          <w:szCs w:val="28"/>
        </w:rPr>
        <w:t xml:space="preserve"> Курской области от 25 февраля 2014 года </w:t>
      </w:r>
      <w:r w:rsidR="00654A07">
        <w:rPr>
          <w:rFonts w:ascii="Times New Roman" w:hAnsi="Times New Roman" w:cs="Times New Roman"/>
          <w:sz w:val="28"/>
          <w:szCs w:val="28"/>
        </w:rPr>
        <w:t>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9-ЗКО "О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Курской области, муниципальных нормативных правовых актов на территории Курской области"</w:t>
      </w:r>
      <w:r w:rsidR="004E3025">
        <w:rPr>
          <w:rFonts w:ascii="Times New Roman" w:hAnsi="Times New Roman" w:cs="Times New Roman"/>
          <w:sz w:val="28"/>
          <w:szCs w:val="28"/>
        </w:rPr>
        <w:t xml:space="preserve"> (</w:t>
      </w:r>
      <w:r w:rsidR="004E3025" w:rsidRPr="004E3025">
        <w:rPr>
          <w:rFonts w:ascii="Times New Roman" w:hAnsi="Times New Roman" w:cs="Times New Roman"/>
          <w:sz w:val="28"/>
          <w:szCs w:val="28"/>
        </w:rPr>
        <w:t xml:space="preserve">в ред. </w:t>
      </w:r>
      <w:hyperlink r:id="rId6" w:history="1">
        <w:r w:rsidR="004E3025" w:rsidRPr="004E30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4E3025" w:rsidRPr="004E3025">
        <w:rPr>
          <w:rFonts w:ascii="Times New Roman" w:hAnsi="Times New Roman" w:cs="Times New Roman"/>
          <w:sz w:val="28"/>
          <w:szCs w:val="28"/>
        </w:rPr>
        <w:t xml:space="preserve"> Курской области от 18.02.2020 </w:t>
      </w:r>
      <w:proofErr w:type="gramEnd"/>
    </w:p>
    <w:p w:rsidR="00551FEF" w:rsidRDefault="00B82460" w:rsidP="00B8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="004E3025" w:rsidRPr="004E3025">
        <w:rPr>
          <w:rFonts w:ascii="Times New Roman" w:hAnsi="Times New Roman" w:cs="Times New Roman"/>
          <w:sz w:val="28"/>
          <w:szCs w:val="28"/>
        </w:rPr>
        <w:t xml:space="preserve"> 9-ЗКО)</w:t>
      </w:r>
      <w:r w:rsidR="006A1E3B" w:rsidRPr="006A1E3B">
        <w:rPr>
          <w:rFonts w:ascii="Times New Roman" w:hAnsi="Times New Roman" w:cs="Times New Roman"/>
          <w:sz w:val="28"/>
          <w:szCs w:val="28"/>
        </w:rPr>
        <w:t>, Уставом муниципального района "</w:t>
      </w:r>
      <w:proofErr w:type="spellStart"/>
      <w:r w:rsidR="00551FEF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="00551FEF">
        <w:rPr>
          <w:rFonts w:ascii="Times New Roman" w:hAnsi="Times New Roman" w:cs="Times New Roman"/>
          <w:sz w:val="28"/>
          <w:szCs w:val="28"/>
        </w:rPr>
        <w:t xml:space="preserve"> 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район" Курской области Администрация </w:t>
      </w:r>
      <w:proofErr w:type="spellStart"/>
      <w:r w:rsidR="00551FEF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A1E3B"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proofErr w:type="gramEnd"/>
    </w:p>
    <w:p w:rsidR="002F7879" w:rsidRPr="004E3025" w:rsidRDefault="002F7879" w:rsidP="002F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1E3B" w:rsidRPr="006A1E3B" w:rsidRDefault="00654A07" w:rsidP="00551F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FEF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ar31" w:history="1">
        <w:r w:rsidRPr="006A1E3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A1E3B">
        <w:rPr>
          <w:rFonts w:ascii="Times New Roman" w:hAnsi="Times New Roman" w:cs="Times New Roman"/>
          <w:sz w:val="28"/>
          <w:szCs w:val="28"/>
        </w:rPr>
        <w:t xml:space="preserve">, утвержденный настоящим постановлением, применяется в отношении тех проектов муниципальных нормативных правовых актов </w:t>
      </w:r>
      <w:proofErr w:type="spellStart"/>
      <w:r w:rsidR="00551FEF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области, решение о подготовке которых принято после вступления в силу настоящего постановления.</w:t>
      </w:r>
    </w:p>
    <w:p w:rsidR="006A1E3B" w:rsidRDefault="00551FEF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1E3B" w:rsidRPr="006A1E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1E3B" w:rsidRPr="006A1E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Щигровского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C44F8E">
        <w:rPr>
          <w:rFonts w:ascii="Times New Roman" w:hAnsi="Times New Roman" w:cs="Times New Roman"/>
          <w:sz w:val="28"/>
          <w:szCs w:val="28"/>
        </w:rPr>
        <w:t xml:space="preserve">– </w:t>
      </w:r>
      <w:r w:rsidR="00C44F8E">
        <w:rPr>
          <w:rFonts w:ascii="Times New Roman" w:hAnsi="Times New Roman" w:cs="Times New Roman"/>
          <w:sz w:val="28"/>
          <w:szCs w:val="28"/>
        </w:rPr>
        <w:lastRenderedPageBreak/>
        <w:t>начальника управления аграрной политики, земельных и имущественных правоотношений Петрова М.В.</w:t>
      </w:r>
    </w:p>
    <w:p w:rsidR="00B82460" w:rsidRPr="006A1E3B" w:rsidRDefault="00B82460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460" w:rsidRDefault="002F7879" w:rsidP="00B824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1E3B" w:rsidRPr="006A1E3B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подписания.</w:t>
      </w:r>
    </w:p>
    <w:p w:rsidR="00B82460" w:rsidRPr="006A1E3B" w:rsidRDefault="00B82460" w:rsidP="00B824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111" w:rsidRDefault="005A0111" w:rsidP="005A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A0111" w:rsidRDefault="005A0111" w:rsidP="005A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8246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A1E3B" w:rsidRPr="006A1E3B" w:rsidRDefault="005A0111" w:rsidP="005A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C44F8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82460">
        <w:rPr>
          <w:rFonts w:ascii="Times New Roman" w:hAnsi="Times New Roman" w:cs="Times New Roman"/>
          <w:sz w:val="28"/>
          <w:szCs w:val="28"/>
        </w:rPr>
        <w:t xml:space="preserve">                                        М.В. Мелентьев</w:t>
      </w:r>
    </w:p>
    <w:p w:rsidR="006A1E3B" w:rsidRPr="006A1E3B" w:rsidRDefault="006A1E3B" w:rsidP="005A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60" w:rsidRDefault="005A0111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2460" w:rsidRDefault="005A0111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246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A1E3B" w:rsidRPr="006A1E3B" w:rsidRDefault="00B82460" w:rsidP="005A01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Утвержден</w:t>
      </w:r>
    </w:p>
    <w:p w:rsidR="005A0111" w:rsidRDefault="005A0111" w:rsidP="005A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</w:t>
      </w:r>
      <w:r w:rsidR="006A1E3B" w:rsidRPr="006A1E3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82460" w:rsidRDefault="005A0111" w:rsidP="005A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E3B" w:rsidRPr="006A1E3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E3B" w:rsidRPr="006A1E3B" w:rsidRDefault="00B82460" w:rsidP="005A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Курской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1E3B" w:rsidRPr="006A1E3B">
        <w:rPr>
          <w:rFonts w:ascii="Times New Roman" w:hAnsi="Times New Roman" w:cs="Times New Roman"/>
          <w:sz w:val="28"/>
          <w:szCs w:val="28"/>
        </w:rPr>
        <w:t>области</w:t>
      </w:r>
    </w:p>
    <w:p w:rsidR="006A1E3B" w:rsidRPr="006A1E3B" w:rsidRDefault="005A0111" w:rsidP="005A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от </w:t>
      </w:r>
      <w:r w:rsidR="00B82460">
        <w:rPr>
          <w:rFonts w:ascii="Times New Roman" w:hAnsi="Times New Roman" w:cs="Times New Roman"/>
          <w:sz w:val="28"/>
          <w:szCs w:val="28"/>
        </w:rPr>
        <w:t>10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 2020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82460">
        <w:rPr>
          <w:rFonts w:ascii="Times New Roman" w:hAnsi="Times New Roman" w:cs="Times New Roman"/>
          <w:sz w:val="28"/>
          <w:szCs w:val="28"/>
        </w:rPr>
        <w:t>517</w:t>
      </w:r>
    </w:p>
    <w:p w:rsidR="006A1E3B" w:rsidRPr="006A1E3B" w:rsidRDefault="006A1E3B" w:rsidP="005A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11" w:rsidRDefault="005A0111" w:rsidP="005A01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1"/>
      <w:bookmarkEnd w:id="0"/>
      <w:r w:rsidRPr="005A011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A0111" w:rsidRPr="005A0111" w:rsidRDefault="005A0111" w:rsidP="005A01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11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</w:t>
      </w:r>
    </w:p>
    <w:p w:rsidR="005A0111" w:rsidRPr="005A0111" w:rsidRDefault="005A0111" w:rsidP="005A01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11">
        <w:rPr>
          <w:rFonts w:ascii="Times New Roman" w:hAnsi="Times New Roman" w:cs="Times New Roman"/>
          <w:b/>
          <w:sz w:val="28"/>
          <w:szCs w:val="28"/>
        </w:rPr>
        <w:t>проектов муниципальных нормативных правовых актов</w:t>
      </w:r>
    </w:p>
    <w:p w:rsidR="005A0111" w:rsidRPr="005A0111" w:rsidRDefault="005A0111" w:rsidP="005A01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111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Pr="005A0111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области.</w:t>
      </w:r>
    </w:p>
    <w:p w:rsidR="005A0111" w:rsidRPr="005A0111" w:rsidRDefault="005A0111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проведения оценки регулирующего воздействия проектов муниципальных нормативных правовых актов </w:t>
      </w:r>
      <w:proofErr w:type="spellStart"/>
      <w:r w:rsidR="005A011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- Порядок).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1.2. Настоящий Порядок не применяется в отношении: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1) проектов муниципальных нормативных правовых актов, регулирующих бюджетные правоотношения;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2) проектов муниципальных нормативных правовых актов, устанавливающих, изменяющих, приостанавливающих, отменяющих местные налоги, а также налоговые ставки по налогам;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3) проектов муниципальных нормативных правовых актов </w:t>
      </w:r>
      <w:proofErr w:type="spellStart"/>
      <w:r w:rsidR="00C44F8E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области, разработанных в целях ликвидации чрезвычайных ситуаций природного и техногенного характера на период действия режимов чрезвычайных ситуаций;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4) в отношении проектов муниципальных нормативных правовых актов или их отдельных положений, содержащих сведения, составляющие государственную тайну, или сведения конфиденциального характера, проектов актов, подготавливаемых в рамках реализации приоритетных проектов (программ);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5) проектов муниципальных нормативных правовых актов, подлежащих публичным слушаниям в соответствии со </w:t>
      </w:r>
      <w:hyperlink r:id="rId7" w:history="1">
        <w:r w:rsidRPr="006A1E3B">
          <w:rPr>
            <w:rFonts w:ascii="Times New Roman" w:hAnsi="Times New Roman" w:cs="Times New Roman"/>
            <w:color w:val="0000FF"/>
            <w:sz w:val="28"/>
            <w:szCs w:val="28"/>
          </w:rPr>
          <w:t>статьей 28</w:t>
        </w:r>
      </w:hyperlink>
      <w:r w:rsidRPr="006A1E3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C44F8E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1.3. К проектам муниципальных нормативных правовых актов, в отношении которых проводится оценка регулирующего воздействия в соответствии с настоящим Порядком, относятся: проекты муниципальных нормативных правовых актов Представительного Собрания </w:t>
      </w:r>
      <w:proofErr w:type="spellStart"/>
      <w:r w:rsidR="005A011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5A0111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 xml:space="preserve">района Курской области, субъектом права законодательной инициативы </w:t>
      </w:r>
      <w:r w:rsidRPr="006A1E3B">
        <w:rPr>
          <w:rFonts w:ascii="Times New Roman" w:hAnsi="Times New Roman" w:cs="Times New Roman"/>
          <w:sz w:val="28"/>
          <w:szCs w:val="28"/>
        </w:rPr>
        <w:lastRenderedPageBreak/>
        <w:t xml:space="preserve">которых выступает Глава </w:t>
      </w:r>
      <w:proofErr w:type="spellStart"/>
      <w:r w:rsidR="005A011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5A0111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  <w:r w:rsidRPr="006A1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актов, разрабатываемые структурными подразделениями Администрации </w:t>
      </w:r>
      <w:proofErr w:type="spellStart"/>
      <w:r w:rsidR="005A011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5A0111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 xml:space="preserve"> </w:t>
      </w:r>
      <w:r w:rsidR="005A0111">
        <w:rPr>
          <w:rFonts w:ascii="Times New Roman" w:hAnsi="Times New Roman" w:cs="Times New Roman"/>
          <w:sz w:val="28"/>
          <w:szCs w:val="28"/>
        </w:rPr>
        <w:t>района</w:t>
      </w:r>
      <w:r w:rsidRPr="006A1E3B">
        <w:rPr>
          <w:rFonts w:ascii="Times New Roman" w:hAnsi="Times New Roman" w:cs="Times New Roman"/>
          <w:sz w:val="28"/>
          <w:szCs w:val="28"/>
        </w:rPr>
        <w:t xml:space="preserve"> </w:t>
      </w:r>
      <w:r w:rsidR="005A0111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 xml:space="preserve">Курской области, устанавливающие новые или изменяющие ранее предусмотренные муниципальными нормативными правовыми актами </w:t>
      </w:r>
      <w:proofErr w:type="spellStart"/>
      <w:r w:rsidR="005A011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5A0111" w:rsidRPr="006A1E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A1E3B">
        <w:rPr>
          <w:rFonts w:ascii="Times New Roman" w:hAnsi="Times New Roman" w:cs="Times New Roman"/>
          <w:sz w:val="28"/>
          <w:szCs w:val="28"/>
        </w:rPr>
        <w:t xml:space="preserve"> Курской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муниципальных нормативных правовых актов </w:t>
      </w:r>
      <w:proofErr w:type="spellStart"/>
      <w:r w:rsidR="005A011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5A0111" w:rsidRPr="006A1E3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A1E3B">
        <w:rPr>
          <w:rFonts w:ascii="Times New Roman" w:hAnsi="Times New Roman" w:cs="Times New Roman"/>
          <w:sz w:val="28"/>
          <w:szCs w:val="28"/>
        </w:rPr>
        <w:t xml:space="preserve"> Курской области, затрагивающих вопросы осуществления предпринимательской и инвестиционной деятельности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(далее - проекты муниципальных нормативных правовых актов).</w:t>
      </w:r>
    </w:p>
    <w:p w:rsidR="006A1E3B" w:rsidRPr="00777C34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1.4. Оценка регулирующего воздействия проектов муниципальных нормативных правовых актов проводится структурными подразделениями Администрации </w:t>
      </w:r>
      <w:proofErr w:type="spellStart"/>
      <w:r w:rsidR="005A011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5A0111" w:rsidRPr="006A1E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A1E3B">
        <w:rPr>
          <w:rFonts w:ascii="Times New Roman" w:hAnsi="Times New Roman" w:cs="Times New Roman"/>
          <w:sz w:val="28"/>
          <w:szCs w:val="28"/>
        </w:rPr>
        <w:t xml:space="preserve"> Курской области, осуществляющими разработку проектов муниципальных нормативных правовых актов (далее - разработчики) в рамках предоставленных полномочий </w:t>
      </w:r>
      <w:r w:rsidR="00654A07">
        <w:rPr>
          <w:rFonts w:ascii="Times New Roman" w:hAnsi="Times New Roman" w:cs="Times New Roman"/>
          <w:sz w:val="28"/>
          <w:szCs w:val="28"/>
        </w:rPr>
        <w:t xml:space="preserve"> </w:t>
      </w:r>
      <w:r w:rsidRPr="00777C34">
        <w:rPr>
          <w:rFonts w:ascii="Times New Roman" w:hAnsi="Times New Roman" w:cs="Times New Roman"/>
          <w:sz w:val="28"/>
          <w:szCs w:val="28"/>
        </w:rPr>
        <w:t>и органом, ответственным за подготовку заключения по результатам проведения оценки регулирующего воздействия.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C34">
        <w:rPr>
          <w:rFonts w:ascii="Times New Roman" w:hAnsi="Times New Roman" w:cs="Times New Roman"/>
          <w:sz w:val="28"/>
          <w:szCs w:val="28"/>
        </w:rPr>
        <w:t>1.5. Оценка регулирующего воздействия проектов муниципальных</w:t>
      </w:r>
      <w:r w:rsidRPr="006A1E3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проводится в целях выявления положений, которые: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3) способствуют возникновению необоснованных расходов бюджета </w:t>
      </w:r>
      <w:proofErr w:type="spellStart"/>
      <w:r w:rsidR="00156486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1.6. Оценка регулирующего воздействия проектов муниципальных нормативных правовых актов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 xml:space="preserve">1) высокая степень регулирующего воздействия - проект муниципального нормативного правового акта содержит положения, устанавливающие ранее не предусмотренные законодательством Российской Федерации, Курской области и муниципальными нормативными правовыми актами </w:t>
      </w:r>
      <w:proofErr w:type="spellStart"/>
      <w:r w:rsidR="00156486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</w:t>
      </w:r>
      <w:r w:rsidRPr="006A1E3B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Российской Федерации, Курской области и нормативными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proofErr w:type="spellStart"/>
      <w:r w:rsidR="00156486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 расходов субъектов предпринимательской и инвестиционной деятельности;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 xml:space="preserve">2) средняя степень регулирующего воздействия - проект муниципального нормативного правового акта содержит положения, изменяющие ранее предусмотренные законодательством Российской Федерации, Курской области и муниципальными нормативными правовыми актами </w:t>
      </w:r>
      <w:proofErr w:type="spellStart"/>
      <w:r w:rsidR="00156486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Федерации, Курской области и муниципальными нормативными правовыми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="00156486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 расходов субъектов предпринимательской и инвестиционной деятельности;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3) низкая степень регулирующего воздействия - проект муниципального нормативного правового акта не содержит положений, предусмотренных подпунктами "а" и "б" настоящего пункта, однако подлежит оценке регулирующего воздействия.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1.7. Процедура проведения оценки регулирующего воздействия состоит из следующих этапов: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1) размещение уведомления о подготовке проекта муниципального нормативного правового акта (далее - уведомление);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2) разработка проекта муниципального нормативного правового акта, составление сводного отчета о проведении оценки регулирующего воздействия (далее - сводный отчет) и их публичное обсуждение;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3) подготовка заключения об оценке регулирующего воздействия (далее - заключение).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2. Размещение уведомления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2.1. Разработчик после принятия решения о разработке проекта муниципального нормативного правового акта размещает на официальном сайте Администрации </w:t>
      </w:r>
      <w:proofErr w:type="spellStart"/>
      <w:r w:rsidR="00156486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 в информационно-телекоммуникационной сети "Интернет" (далее - официальный сайт) в разделе "Оценка регулирующего воздействия" </w:t>
      </w:r>
      <w:r w:rsidR="001564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1" w:history="1">
        <w:r w:rsidRPr="006A1E3B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6A1E3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156486">
        <w:rPr>
          <w:rFonts w:ascii="Times New Roman" w:hAnsi="Times New Roman" w:cs="Times New Roman"/>
          <w:sz w:val="28"/>
          <w:szCs w:val="28"/>
        </w:rPr>
        <w:t>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2.2. Уведомление, подготовленное разработчиком, подписывается его руководителем (заместителем руководителя) и содержит: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>1) вид, наименование и планируемый срок вступления в силу муниципального нормативного правового акта;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2) сведения о разработчике проекта муниципального нормативного правового акта;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3) обоснование необходимости подготовки проекта муниципального нормативного правового акта, краткое изложение цели его регулирования;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4) круг лиц, на которых будет распространено его действие, а также сведения о необходимости или отсутствии необходимости установления переходного периода;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6A1E3B">
        <w:rPr>
          <w:rFonts w:ascii="Times New Roman" w:hAnsi="Times New Roman" w:cs="Times New Roman"/>
          <w:sz w:val="28"/>
          <w:szCs w:val="28"/>
        </w:rPr>
        <w:t>5) срок, в течение которого разработчиком принимаются предложения в связи с размещением уведомления, который не может составлять менее 15 календарных дней со дня размещения уведомления на официальном сайте, и способы представления таких предложений (полный почтовый и (или) электронный адрес разработчика);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6) иную информацию, относящуюся к сведениям о подготовке проекта муниципального нормативного правового акта.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3. Порядок рассмотрения предложений о подготовке проекта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муниципального нормативного правового акта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3.1. Разработчик обязан рассмотреть предложения в связи с размещением уведомления, составить сводку этих предложений не позднее 30 дней со дня окончания срока, указанного в </w:t>
      </w:r>
      <w:hyperlink w:anchor="Par68" w:history="1">
        <w:r w:rsidRPr="006A1E3B"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2.2 раздела 2</w:t>
        </w:r>
      </w:hyperlink>
      <w:r w:rsidRPr="006A1E3B">
        <w:rPr>
          <w:rFonts w:ascii="Times New Roman" w:hAnsi="Times New Roman" w:cs="Times New Roman"/>
          <w:sz w:val="28"/>
          <w:szCs w:val="28"/>
        </w:rPr>
        <w:t xml:space="preserve"> настоящего Порядка, и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на официальном сайте по </w:t>
      </w:r>
      <w:hyperlink w:anchor="Par192" w:history="1">
        <w:r w:rsidRPr="006A1E3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A1E3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56486">
        <w:rPr>
          <w:rFonts w:ascii="Times New Roman" w:hAnsi="Times New Roman" w:cs="Times New Roman"/>
          <w:sz w:val="28"/>
          <w:szCs w:val="28"/>
        </w:rPr>
        <w:t xml:space="preserve">    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3.2. По результатам рассмотрения предложений в связи с размещением уведомления разработчик приступает к разработке проекта муниципального нормативного правового акта.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3.3. По результатам рассмотрения предложений в связи с размещением уведомления разработчик может принять мотивированное решение об отказе от подготовки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федеральным и (или) областным законодательством в установленный законодательством срок).</w:t>
      </w:r>
    </w:p>
    <w:p w:rsid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3.4. В случае принятия решения об отказе от подготовки проекта муниципального нормативного правового акта разработчик размещает информацию об этом на официальном сайте.</w:t>
      </w:r>
    </w:p>
    <w:p w:rsidR="00777C34" w:rsidRPr="006A1E3B" w:rsidRDefault="00777C34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4. Разработка проекта муниципального нормативного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правового акта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4.1. В случае принятия решения о разработке проекта муниципального нормативного правового акта разработчик подготавливает те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>оекта акта и сводный отчет, который подписывается его руководителем (заместителем руководителя).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4.2. Сводный отчет должен содержать следующие сведения: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1) обоснование необходимости подготовки проекта муниципального нормативного правового акта, краткое изложение цели его регулирования;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2) сведения о соответствии проекта муниципального нормативного правового законодательству Российской Федерации, Курской области, муниципальным нормативным правовым актам;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3)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4) новые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5) 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6) 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 содержания существующих обязанностей, запретов и ограничений;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7) риски негативных последствий решения проблемы предложенным способом регулирования;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8) предполагаемая дата вступления в силу муниципального нормативного правового акта,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регулирования на ранее возникшие отношения;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9)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>10) сведения о размещении уведомления, сроках предоставления предложений в связи с таким размещением уведомления, сводка предложений в связи с размещением уведомления.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5. Публичное обсуждение проекта муниципального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нормативного правового акта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5.1. В целях организации публичного обсуждения разработчик размещает на официальном сайте проект муниципального нормативного правового акта и сводный отчет.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5.2. Проведение публичного обсуждения начинается одновременно с размещением проекта муниципального нормативного правового акта и сводного отчета на официальном сайте. Разработчик извещает о начале публичного обсуждения путем размещения </w:t>
      </w:r>
      <w:hyperlink w:anchor="Par476" w:history="1">
        <w:r w:rsidRPr="006A1E3B">
          <w:rPr>
            <w:rFonts w:ascii="Times New Roman" w:hAnsi="Times New Roman" w:cs="Times New Roman"/>
            <w:color w:val="0000FF"/>
            <w:sz w:val="28"/>
            <w:szCs w:val="28"/>
          </w:rPr>
          <w:t>извещения</w:t>
        </w:r>
      </w:hyperlink>
      <w:r w:rsidRPr="006A1E3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156486">
        <w:rPr>
          <w:rFonts w:ascii="Times New Roman" w:hAnsi="Times New Roman" w:cs="Times New Roman"/>
          <w:sz w:val="28"/>
          <w:szCs w:val="28"/>
        </w:rPr>
        <w:t>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4 к настоящему Порядку и в нем указываются:</w:t>
      </w:r>
    </w:p>
    <w:p w:rsidR="006A1E3B" w:rsidRPr="006A1E3B" w:rsidRDefault="00156486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E3B" w:rsidRPr="006A1E3B">
        <w:rPr>
          <w:rFonts w:ascii="Times New Roman" w:hAnsi="Times New Roman" w:cs="Times New Roman"/>
          <w:sz w:val="28"/>
          <w:szCs w:val="28"/>
        </w:rPr>
        <w:t>сведения о месте размещения проекта муниципального нормативного правового акта и сводного отчета;</w:t>
      </w:r>
    </w:p>
    <w:p w:rsidR="006A1E3B" w:rsidRPr="006A1E3B" w:rsidRDefault="00156486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A1E3B" w:rsidRPr="006A1E3B">
        <w:rPr>
          <w:rFonts w:ascii="Times New Roman" w:hAnsi="Times New Roman" w:cs="Times New Roman"/>
          <w:sz w:val="28"/>
          <w:szCs w:val="28"/>
        </w:rPr>
        <w:t>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5.3. Срок проведения публичного обсуждения устанавливается разработчиком и не может составлять менее 30 календарных дней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 и сводного отчета на официальном сайте.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5.4. Срок проведения публичного обсуждения может быть продлен по решению разработчика. Информация об основаниях и сроке такого продления размещается на официальном сайте.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5.5. Разработчик обязан рассмотреть предложения, поступившие в установленный им срок в связи с проведением публичного обсуждения проекта муниципального нормативного правового акта и сводного отчета, и не позднее </w:t>
      </w:r>
      <w:r w:rsidR="001564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1E3B">
        <w:rPr>
          <w:rFonts w:ascii="Times New Roman" w:hAnsi="Times New Roman" w:cs="Times New Roman"/>
          <w:sz w:val="28"/>
          <w:szCs w:val="28"/>
        </w:rPr>
        <w:t>5 рабочих дней после окончания срока публичного обсуждения составить сводку этих предложений, которая подписывается его руководителем (заместителем руководителя).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5.6. По результатам публичного обсуждения разработчик дорабатывает проект муниципального нормативного правового акта и сводный отчет. При этом дополнительно в сводный отчет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 в связи с проведением публичного обсуждения.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 xml:space="preserve">5.7.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Доработанные по результатам публичного обсуждения сводный отчет и проект муниципального нормативного правового акта разработчик размещает на официальном сайте одновременно с направлением проекта муниципального нормативного правового акта и сводного отчета ответственному за подготовку заключения.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5.8. По результатам рассмотрения предложений, поступивших в связи с проведением публичного обсуждения, разработчик может принять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федеральным и (или) областным законодательством в установленный законодательством срок).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5.9. В случае принятия решения об отказе от принятия муниципального нормативного правового акта разработчик размещает информацию об этом на официальном сайте.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6. Подготовка заключения по результатам оценки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регулирующего воздействия проектов муниципальных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52C8A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t xml:space="preserve">6.1. Ответственным за подготовку заключения по результатам </w:t>
      </w:r>
      <w:proofErr w:type="gramStart"/>
      <w:r w:rsidRPr="00652C8A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52C8A">
        <w:rPr>
          <w:rFonts w:ascii="Times New Roman" w:hAnsi="Times New Roman" w:cs="Times New Roman"/>
          <w:sz w:val="28"/>
          <w:szCs w:val="28"/>
        </w:rPr>
        <w:t xml:space="preserve"> является управление </w:t>
      </w:r>
      <w:r w:rsidR="00B32911" w:rsidRPr="00652C8A">
        <w:rPr>
          <w:rFonts w:ascii="Times New Roman" w:hAnsi="Times New Roman" w:cs="Times New Roman"/>
          <w:sz w:val="28"/>
          <w:szCs w:val="28"/>
        </w:rPr>
        <w:t>аграрной политики, земельных и имущественных правоотношений</w:t>
      </w:r>
      <w:r w:rsidR="00652C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52C8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B32911" w:rsidRPr="00652C8A">
        <w:rPr>
          <w:rFonts w:ascii="Times New Roman" w:hAnsi="Times New Roman" w:cs="Times New Roman"/>
          <w:sz w:val="28"/>
          <w:szCs w:val="28"/>
        </w:rPr>
        <w:t>.</w:t>
      </w:r>
    </w:p>
    <w:p w:rsidR="006A1E3B" w:rsidRPr="00652C8A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t>6.2. Доработанный по результатам публичного обсуждения проект муниципального нормативного правового акта направляется</w:t>
      </w:r>
      <w:r w:rsidR="000D5620" w:rsidRPr="00652C8A">
        <w:rPr>
          <w:rFonts w:ascii="Times New Roman" w:hAnsi="Times New Roman" w:cs="Times New Roman"/>
          <w:sz w:val="28"/>
          <w:szCs w:val="28"/>
        </w:rPr>
        <w:t xml:space="preserve"> разработчиком в управление аграрной политики, земельных и имущественных правоотношений администрации </w:t>
      </w:r>
      <w:proofErr w:type="spellStart"/>
      <w:r w:rsidR="000D5620" w:rsidRP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0D5620" w:rsidRPr="00652C8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52C8A">
        <w:rPr>
          <w:rFonts w:ascii="Times New Roman" w:hAnsi="Times New Roman" w:cs="Times New Roman"/>
          <w:sz w:val="28"/>
          <w:szCs w:val="28"/>
        </w:rPr>
        <w:t xml:space="preserve"> ответственному за подготовку заключения по результатам </w:t>
      </w:r>
      <w:proofErr w:type="gramStart"/>
      <w:r w:rsidRPr="00652C8A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52C8A">
        <w:rPr>
          <w:rFonts w:ascii="Times New Roman" w:hAnsi="Times New Roman" w:cs="Times New Roman"/>
          <w:sz w:val="28"/>
          <w:szCs w:val="28"/>
        </w:rPr>
        <w:t xml:space="preserve"> для подготовки заключения. К проекту муниципального нормативного правового акта разработчиком прилагается сводный </w:t>
      </w:r>
      <w:hyperlink w:anchor="Par241" w:history="1">
        <w:r w:rsidRPr="00652C8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52C8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B32911" w:rsidRPr="00652C8A">
        <w:rPr>
          <w:rFonts w:ascii="Times New Roman" w:hAnsi="Times New Roman" w:cs="Times New Roman"/>
          <w:sz w:val="28"/>
          <w:szCs w:val="28"/>
        </w:rPr>
        <w:t>№</w:t>
      </w:r>
      <w:r w:rsidRPr="00652C8A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0D5620" w:rsidRPr="00652C8A" w:rsidRDefault="00654A07" w:rsidP="000D56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t>6.3</w:t>
      </w:r>
      <w:r w:rsidR="000D5620" w:rsidRPr="00652C8A">
        <w:rPr>
          <w:rFonts w:ascii="Times New Roman" w:hAnsi="Times New Roman" w:cs="Times New Roman"/>
          <w:sz w:val="28"/>
          <w:szCs w:val="28"/>
        </w:rPr>
        <w:t xml:space="preserve">. Управление аграрной политики, земельных и имущественных правоотношений администрации </w:t>
      </w:r>
      <w:proofErr w:type="spellStart"/>
      <w:r w:rsidR="000D5620" w:rsidRP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0D5620" w:rsidRPr="00652C8A">
        <w:rPr>
          <w:rFonts w:ascii="Times New Roman" w:hAnsi="Times New Roman" w:cs="Times New Roman"/>
          <w:sz w:val="28"/>
          <w:szCs w:val="28"/>
        </w:rPr>
        <w:t xml:space="preserve"> района направляет проект нормативного правового акта в Управление финансов администрации </w:t>
      </w:r>
      <w:proofErr w:type="spellStart"/>
      <w:r w:rsidR="000D5620" w:rsidRP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0D5620" w:rsidRPr="00652C8A">
        <w:rPr>
          <w:rFonts w:ascii="Times New Roman" w:hAnsi="Times New Roman" w:cs="Times New Roman"/>
          <w:sz w:val="28"/>
          <w:szCs w:val="28"/>
        </w:rPr>
        <w:t xml:space="preserve"> района  для получения мнения о наличии либо отсутствии положений, приводящих к возникновению необоснованных расходов бюджета </w:t>
      </w:r>
      <w:proofErr w:type="spellStart"/>
      <w:r w:rsidR="000D5620" w:rsidRP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0D5620" w:rsidRPr="00652C8A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D5620" w:rsidRPr="00652C8A" w:rsidRDefault="000D5620" w:rsidP="00652C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654A07" w:rsidRPr="00652C8A">
        <w:rPr>
          <w:rFonts w:ascii="Times New Roman" w:hAnsi="Times New Roman" w:cs="Times New Roman"/>
          <w:sz w:val="28"/>
          <w:szCs w:val="28"/>
        </w:rPr>
        <w:t>4</w:t>
      </w:r>
      <w:r w:rsidRPr="00652C8A">
        <w:rPr>
          <w:rFonts w:ascii="Times New Roman" w:hAnsi="Times New Roman" w:cs="Times New Roman"/>
          <w:sz w:val="28"/>
          <w:szCs w:val="28"/>
        </w:rPr>
        <w:t>.</w:t>
      </w:r>
      <w:r w:rsidR="00652C8A">
        <w:rPr>
          <w:rFonts w:ascii="Times New Roman" w:hAnsi="Times New Roman" w:cs="Times New Roman"/>
          <w:sz w:val="28"/>
          <w:szCs w:val="28"/>
        </w:rPr>
        <w:t xml:space="preserve"> </w:t>
      </w:r>
      <w:r w:rsidRPr="00652C8A"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</w:t>
      </w:r>
      <w:proofErr w:type="spellStart"/>
      <w:r w:rsidRP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52C8A">
        <w:rPr>
          <w:rFonts w:ascii="Times New Roman" w:hAnsi="Times New Roman" w:cs="Times New Roman"/>
          <w:sz w:val="28"/>
          <w:szCs w:val="28"/>
        </w:rPr>
        <w:t xml:space="preserve"> района подготавливает мнение в срок не более 10 календарных дней со дня получения проекта нормативного правового акта и сводного отчета и направляет его в управление аграрной политики, земельных и имущественных правоотношений администрации </w:t>
      </w:r>
      <w:proofErr w:type="spellStart"/>
      <w:r w:rsidRP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52C8A">
        <w:rPr>
          <w:rFonts w:ascii="Times New Roman" w:hAnsi="Times New Roman" w:cs="Times New Roman"/>
          <w:sz w:val="28"/>
          <w:szCs w:val="28"/>
        </w:rPr>
        <w:t xml:space="preserve"> района. Выводы формулируются управлением аграрной политики, земельных и имущественных правоотношений администрации </w:t>
      </w:r>
      <w:proofErr w:type="spellStart"/>
      <w:r w:rsidRPr="00652C8A">
        <w:rPr>
          <w:rFonts w:ascii="Times New Roman" w:hAnsi="Times New Roman" w:cs="Times New Roman"/>
          <w:sz w:val="28"/>
          <w:szCs w:val="28"/>
        </w:rPr>
        <w:t>Щигр</w:t>
      </w:r>
      <w:r w:rsidR="00652C8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652C8A">
        <w:rPr>
          <w:rFonts w:ascii="Times New Roman" w:hAnsi="Times New Roman" w:cs="Times New Roman"/>
          <w:sz w:val="28"/>
          <w:szCs w:val="28"/>
        </w:rPr>
        <w:t xml:space="preserve"> района с учетом мнения у</w:t>
      </w:r>
      <w:r w:rsidRPr="00652C8A">
        <w:rPr>
          <w:rFonts w:ascii="Times New Roman" w:hAnsi="Times New Roman" w:cs="Times New Roman"/>
          <w:sz w:val="28"/>
          <w:szCs w:val="28"/>
        </w:rPr>
        <w:t xml:space="preserve">правления финансов администрации </w:t>
      </w:r>
      <w:proofErr w:type="spellStart"/>
      <w:r w:rsidRP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52C8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54A07" w:rsidRPr="00652C8A" w:rsidRDefault="00654A07" w:rsidP="00654A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t xml:space="preserve">6.5. </w:t>
      </w:r>
      <w:hyperlink w:anchor="Par520" w:history="1">
        <w:proofErr w:type="gramStart"/>
        <w:r w:rsidRPr="00652C8A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652C8A">
        <w:rPr>
          <w:rFonts w:ascii="Times New Roman" w:hAnsi="Times New Roman" w:cs="Times New Roman"/>
          <w:sz w:val="28"/>
          <w:szCs w:val="28"/>
        </w:rPr>
        <w:t xml:space="preserve"> по результатам проведения оценки регулирующего воздействия проектов муниципальных нормативных правовых актов по форме согласно приложению № 5 к настоящему Порядку подготавливается ответственным за подготовку заключения по результатам проведения оценки регулирующего воздействия проектов муниципальных нормативных правовых актов в срок не более 15 календарных дней со дня поступления проекта муниципального нормативного правового акта и сводного отчета в управление аграрной политики, земельных и</w:t>
      </w:r>
      <w:proofErr w:type="gramEnd"/>
      <w:r w:rsidRPr="00652C8A">
        <w:rPr>
          <w:rFonts w:ascii="Times New Roman" w:hAnsi="Times New Roman" w:cs="Times New Roman"/>
          <w:sz w:val="28"/>
          <w:szCs w:val="28"/>
        </w:rPr>
        <w:t xml:space="preserve"> имущественных правоотношений</w:t>
      </w:r>
      <w:r w:rsidR="00652C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52C8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52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911" w:rsidRPr="00652C8A" w:rsidRDefault="00B32911" w:rsidP="00B3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52C8A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t>6.</w:t>
      </w:r>
      <w:r w:rsidR="00654A07" w:rsidRPr="00652C8A">
        <w:rPr>
          <w:rFonts w:ascii="Times New Roman" w:hAnsi="Times New Roman" w:cs="Times New Roman"/>
          <w:sz w:val="28"/>
          <w:szCs w:val="28"/>
        </w:rPr>
        <w:t>6</w:t>
      </w:r>
      <w:r w:rsidRPr="00652C8A">
        <w:rPr>
          <w:rFonts w:ascii="Times New Roman" w:hAnsi="Times New Roman" w:cs="Times New Roman"/>
          <w:sz w:val="28"/>
          <w:szCs w:val="28"/>
        </w:rPr>
        <w:t>. 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местного бюджета, иные сведения.</w:t>
      </w:r>
    </w:p>
    <w:p w:rsidR="006A1E3B" w:rsidRPr="00652C8A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t>6.</w:t>
      </w:r>
      <w:r w:rsidR="00654A07" w:rsidRPr="00652C8A">
        <w:rPr>
          <w:rFonts w:ascii="Times New Roman" w:hAnsi="Times New Roman" w:cs="Times New Roman"/>
          <w:sz w:val="28"/>
          <w:szCs w:val="28"/>
        </w:rPr>
        <w:t>7</w:t>
      </w:r>
      <w:r w:rsidRPr="00652C8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652C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2C8A">
        <w:rPr>
          <w:rFonts w:ascii="Times New Roman" w:hAnsi="Times New Roman" w:cs="Times New Roman"/>
          <w:sz w:val="28"/>
          <w:szCs w:val="28"/>
        </w:rPr>
        <w:t xml:space="preserve">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разработчик проводит процедуры, предусмотренные настоящим Порядком,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ответственному за подготовку заключения.</w:t>
      </w:r>
    </w:p>
    <w:p w:rsidR="006A1E3B" w:rsidRPr="00652C8A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t>6.</w:t>
      </w:r>
      <w:r w:rsidR="00654A07" w:rsidRPr="00652C8A">
        <w:rPr>
          <w:rFonts w:ascii="Times New Roman" w:hAnsi="Times New Roman" w:cs="Times New Roman"/>
          <w:sz w:val="28"/>
          <w:szCs w:val="28"/>
        </w:rPr>
        <w:t>8</w:t>
      </w:r>
      <w:r w:rsidRPr="00652C8A">
        <w:rPr>
          <w:rFonts w:ascii="Times New Roman" w:hAnsi="Times New Roman" w:cs="Times New Roman"/>
          <w:sz w:val="28"/>
          <w:szCs w:val="28"/>
        </w:rPr>
        <w:t xml:space="preserve">. Заключение подлежит размещению </w:t>
      </w:r>
      <w:proofErr w:type="gramStart"/>
      <w:r w:rsidRPr="00652C8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52C8A">
        <w:rPr>
          <w:rFonts w:ascii="Times New Roman" w:hAnsi="Times New Roman" w:cs="Times New Roman"/>
          <w:sz w:val="28"/>
          <w:szCs w:val="28"/>
        </w:rPr>
        <w:t xml:space="preserve"> за подготовку заключения на официальном сайте не позднее 3 рабочих дней со дня его подготовки.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3D0" w:rsidRPr="006A1E3B" w:rsidRDefault="004313D0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54A07">
        <w:rPr>
          <w:rFonts w:ascii="Times New Roman" w:hAnsi="Times New Roman" w:cs="Times New Roman"/>
          <w:sz w:val="28"/>
          <w:szCs w:val="28"/>
        </w:rPr>
        <w:t>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к Порядку проведения оценки регулирующего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воздействия проектов муниципальных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52C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A1E3B"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54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31"/>
      <w:bookmarkEnd w:id="2"/>
      <w:r w:rsidRPr="006A1E3B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A1E3B" w:rsidRPr="006A1E3B" w:rsidRDefault="006A1E3B" w:rsidP="00654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о подготовке проекта муниципального нормативного</w:t>
      </w:r>
    </w:p>
    <w:p w:rsidR="006A1E3B" w:rsidRPr="006A1E3B" w:rsidRDefault="006A1E3B" w:rsidP="00654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правового акта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Настоящим 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разработчика)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извещает   о  начале  обсуждения  идеи  (концепции)  предлагаемого  проекта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муниципального    нормативного   правового   акта   и  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  предложений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334"/>
      </w:tblGrid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Вид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муниципального нормативного правового акта 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в силу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"___" ___________ 20__ г.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Описание проблем, на решение которых направлен предлагаемый способ регулирования: 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Круг лиц, на которых будет распространено действие проекта муниципального нормативного правового акта: _______________________________________________________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периода: 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Краткое изложение целей регулирования: </w:t>
            </w: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регулируемых общественных отношений: 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принимаются предложения (15 календарных дней со дня размещения уведомления на официальном сайте ______________________________________________________</w:t>
            </w:r>
            <w:proofErr w:type="gramEnd"/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Контактные данные для направления предложений: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Ф.И.О. 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(ответственное лицо)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Должность: 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Адреса сайта, электронной почты: 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Иная информация по решению разработчика проекта муниципального нормативного правового акта: _____________________________</w:t>
            </w:r>
          </w:p>
        </w:tc>
      </w:tr>
    </w:tbl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:rsidR="006A1E3B" w:rsidRPr="006A1E3B" w:rsidRDefault="004313D0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дминистрации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A1E3B" w:rsidRPr="006A1E3B">
        <w:rPr>
          <w:rFonts w:ascii="Times New Roman" w:hAnsi="Times New Roman" w:cs="Times New Roman"/>
          <w:sz w:val="28"/>
          <w:szCs w:val="28"/>
        </w:rPr>
        <w:t xml:space="preserve">    района    Курской  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 ___________________</w:t>
      </w:r>
    </w:p>
    <w:p w:rsidR="00B82460" w:rsidRDefault="006A1E3B" w:rsidP="00B824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Подпись                Дата</w:t>
      </w:r>
    </w:p>
    <w:p w:rsidR="00B82460" w:rsidRDefault="00B82460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54A07">
        <w:rPr>
          <w:rFonts w:ascii="Times New Roman" w:hAnsi="Times New Roman" w:cs="Times New Roman"/>
          <w:sz w:val="28"/>
          <w:szCs w:val="28"/>
        </w:rPr>
        <w:t>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к Порядку проведения оценки регулирующего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24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52C8A">
        <w:rPr>
          <w:rFonts w:ascii="Times New Roman" w:hAnsi="Times New Roman" w:cs="Times New Roman"/>
          <w:sz w:val="28"/>
          <w:szCs w:val="28"/>
        </w:rPr>
        <w:t xml:space="preserve"> </w:t>
      </w:r>
      <w:r w:rsidR="006A1E3B" w:rsidRPr="006A1E3B">
        <w:rPr>
          <w:rFonts w:ascii="Times New Roman" w:hAnsi="Times New Roman" w:cs="Times New Roman"/>
          <w:sz w:val="28"/>
          <w:szCs w:val="28"/>
        </w:rPr>
        <w:t>воздействия проектов муниципальных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24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24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52C8A">
        <w:rPr>
          <w:rFonts w:ascii="Times New Roman" w:hAnsi="Times New Roman" w:cs="Times New Roman"/>
          <w:sz w:val="28"/>
          <w:szCs w:val="28"/>
        </w:rPr>
        <w:t xml:space="preserve"> 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54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92"/>
      <w:bookmarkEnd w:id="3"/>
      <w:r w:rsidRPr="006A1E3B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6A1E3B" w:rsidRPr="006A1E3B" w:rsidRDefault="006A1E3B" w:rsidP="00654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свода предложений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Ссылка на проект: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54A0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Дата проведения публичного обсуждения: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54A0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Количество экспертов, участвовавших в обсуждении: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54A0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3686"/>
        <w:gridCol w:w="2268"/>
      </w:tblGrid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268"/>
      </w:tblGrid>
      <w:tr w:rsidR="006A1E3B" w:rsidRPr="006A1E3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:rsidR="006A1E3B" w:rsidRPr="006A1E3B" w:rsidRDefault="00B31B17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дминистрации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A1E3B" w:rsidRPr="006A1E3B">
        <w:rPr>
          <w:rFonts w:ascii="Times New Roman" w:hAnsi="Times New Roman" w:cs="Times New Roman"/>
          <w:sz w:val="28"/>
          <w:szCs w:val="28"/>
        </w:rPr>
        <w:t xml:space="preserve">    района    Курской  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 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Подпись               Дата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54A07">
        <w:rPr>
          <w:rFonts w:ascii="Times New Roman" w:hAnsi="Times New Roman" w:cs="Times New Roman"/>
          <w:sz w:val="28"/>
          <w:szCs w:val="28"/>
        </w:rPr>
        <w:t>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к Порядку проведения оценки регулирующего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воздействия проектов муниципальных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52C8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A1E3B"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54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41"/>
      <w:bookmarkEnd w:id="4"/>
      <w:r w:rsidRPr="006A1E3B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6A1E3B" w:rsidRPr="006A1E3B" w:rsidRDefault="006A1E3B" w:rsidP="00654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о проведении оценки регулирующего воздействия проекта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(вид и наименование муниципального нормативного правового акта)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068"/>
        <w:gridCol w:w="729"/>
        <w:gridCol w:w="709"/>
        <w:gridCol w:w="1134"/>
        <w:gridCol w:w="1512"/>
        <w:gridCol w:w="510"/>
        <w:gridCol w:w="1531"/>
      </w:tblGrid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Общая информация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начало: "__" ___________ 20__ г.;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окончание "__" ____________ 20__ г.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(полное наименование)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Администрации Курского района Курской области -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соисполнителях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(указываются полное и краткое наименования)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акта: 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(место для текстового описания)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целей предлагаемого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 (место для текстового описания)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муниципального нормативного правового акта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законодательству Российской Федерации, Курской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области, муниципальным нормативным правовым актам: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(место для текстового описания)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Разработчика: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Ф.И.О.: 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Должность: 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Тел.: 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______________________________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Степень регулирующего воздействия проекта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нормативного правового акта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муниципального нормативного правового акта: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Высокая/средняя/низкая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муниципального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к определенной степени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регулирующего воздействия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(место для текстового описания)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B3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spellStart"/>
            <w:r w:rsidR="00B31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Щигровского</w:t>
            </w:r>
            <w:proofErr w:type="spellEnd"/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Курской области, интересы которых будут затронуты предлагаемым правовым регулированием</w:t>
            </w:r>
          </w:p>
        </w:tc>
      </w:tr>
      <w:tr w:rsidR="006A1E3B" w:rsidRPr="006A1E3B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3.1. Группы потенциальных адресатов предлагаемого правового регулирования (описание группы субъектов предпринимательской и инвестиционной деятельности следует начинать с групп, которые в наибольшей степени будут затронуты новым регулированием)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3.2. Количество участников группы (при невозможности точной оценки количества субъектов допустимо приведение интервальных оценок, с раскрытием методов их получения)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3.3. Источники данных (официальные статистические данные, данные государственных реестров, иные данные из открытых источников; данные результатов исследований рынков и иных независимых исследований)</w:t>
            </w:r>
          </w:p>
        </w:tc>
      </w:tr>
      <w:tr w:rsidR="006A1E3B" w:rsidRPr="006A1E3B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...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</w:tr>
      <w:tr w:rsidR="006A1E3B" w:rsidRPr="006A1E3B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4.1. Наименование органа, полномочий (обязанностей)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4.2. Описание новых или изменение существующих полномочий, обязанностей или прав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4.3. Порядок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4.4. Оценка дополнительных расходов (доходов) бюджета Курского района Курской области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 и оценка связанных с этим расходов</w:t>
            </w:r>
          </w:p>
        </w:tc>
      </w:tr>
      <w:tr w:rsidR="006A1E3B" w:rsidRPr="006A1E3B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5.2. Описание новых или изменение содержания существующих обязанностей, запретов и ограничений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оценка, тыс. руб.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Источники данных: 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(официальные статистические данные, данные опросов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представителей заинтересованных групп лиц (в том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предложения, поступившие в связи с размещением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уведомления о разработке проекта муниципального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акта), социологических опросов,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независимых исследований и иных источников)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Риски негативных последствий решения проблемы предложенным </w:t>
            </w: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способом регулирования</w:t>
            </w:r>
          </w:p>
        </w:tc>
      </w:tr>
      <w:tr w:rsidR="006A1E3B" w:rsidRPr="006A1E3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(Риск 1) 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(Риск ...) __________________________________________</w:t>
            </w:r>
          </w:p>
        </w:tc>
      </w:tr>
      <w:tr w:rsidR="006A1E3B" w:rsidRPr="006A1E3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Указываются данные из разделов 2 и 4 сводного отчета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(оцениваются следующие виды рисков: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в сфере улучшения инвестиционного климата: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 ухудшением условий ведения бизнеса, повышением рисков осуществления инвестиций в основной капитал, снижением гарантий для инвесторов, снижением доступности кредитных ресурсов;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в сфере развития малого и среднего предпринимательства: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со стоимостью открытия нового бизнеса, административными издержками на реализацию предлагаемых мер регулирования, ограничением доступа к необходимым ресурсам;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 сфере конкуренции: связанные с повышением барьеров входа на рынок, с предоставлением преимуществ одним хозяйствующим субъектам по сравнению с другими (либо определенным категориям хозяйствующих субъектов), а также с возникновением асимметрии информации на рынке и возможностью недобросовестной конкуренции;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в сфере безопасности и качества продукции: связанные с недостаточностью рыночных механизмов контроля, которые не всегда могут обеспечить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продукции самими потребителями;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 области окружающей среды: вызванные потенциальным ростом негативного воздействия на окружающую среду, невозможностью достичь заявленных целей по снижению такого воздействия;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социальной сфере: связанные как с возможным сокращением числа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и уровня заработной платы в той или иной сфере, так и с воздействием регулирования на социальное неравенство, бедность, миграционные процессы, и иные социальные характеристики.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 рамках анализа рисков влияния, предлагаемых мер регулирования могут рассматриваться и иные возможные последствия, в том числе: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макроэкономические, производственные, последствия в сфере внешнеэкономической деятельности.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каждого выявленного риска указываются: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снижение данного риска (организационно-технические, методологические, информационные, мероприятия по мониторингу);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оценка степени контроля рисков в процентах.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вероятности)</w:t>
            </w:r>
            <w:proofErr w:type="gramEnd"/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Методы контроля рисков: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(в случае отсутствия возможности расчета точного значения степени контроля рисков допускается указание соответствующего интервала или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оценочной характеристики: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полный контроль (заявленные меры, направленные на минимизацию риска, позволяют полностью исключить его влияние либо его влияние будет стремиться к нулю);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частичный контроль (заявленные меры частично способствуют снижению влияния риска);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возможность контроля отсутствует (меры по снижению риска отсутствуют либо не оказывают влияния на вероятность реализации риска)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(при выявлении высоких рисков негативного воздействия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проекта муниципального нормативного правового акта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необходимо рассмотреть возможные альтернативные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варианты правового регулирования (либо вариант отказа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от введения нового регулирования в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данный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момент).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Если предлагаемый способ решения проблемы признается разработчиком наилучшим, несмотря на высокую степень рисков, то разработчиком должны быть представлены соответствующие обоснования (сравнительный анализ рисков предлагаемого варианта с другими возможными вариантами регулирования)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данных: 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  (место для текстового описания)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Предполагаемая дата вступления в силу проекта муниципального нормативного правового акта, оценка необходимости установления переходного периода и (или) отсрочки вступления в силу проекта </w:t>
            </w: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муниципального нормативного правового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нормативного правового (если положения вводятся в действие в разное время, указывается пункт проекта муниципального нормативного правового акта и дата введения):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 20__ г.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 и (или) отсрочки введения предполагаемого регулирования: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7.2.1.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срок переходного периода (если есть необходимость)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(количество дней с момента принятия проекта муниципального нормативного правового акта)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7.2.2.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отсрочка введения предлагаемого правового регулирования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7.3.1.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период распространения на ранее возникшие отношения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(количество дней с момента принятия проекта муниципального нормативного правового акта)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переходного периода и (или) отсрочки вступления в силу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нормативного правового акта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либо необходимости распространения предлагаемого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(указать, в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каких ограничений обусловлена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необходимость переходного периода (технологические,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экономические, организационные, единовременные затраты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участников отношений или бюджетной системы,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необходимые для реализации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регулирования, не позволяющие группам участников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отношений, включая органы местного самоуправления,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немедленно приступить к исполнению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обязанностей)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регулирования, с указанием сроков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(Мероприятие 1)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(Мероприятие ...)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результата: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целей регулирования организационно-технические, методологические, информационные и иные мероприятия ______________________________________ тыс. руб.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Сведения о размещении уведомления, сроках предоставления предложений в связи с таким размещением уведомления, свод предложений в связи с размещением уведомления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уведомления в информационно-телекоммуникационной сети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"Интернет":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(место для текстового описания)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начало: "__" _________ 20 г.; окончание "__" ________ 20 г.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Сведения о поступивших предложениях: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организаций, предоставивших предложения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Отметка о рассмотрении (учтено полностью, не учтено, учтено частично)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Адрес сайта, на котором размещен свод предложений, поступивших в связи с размещением уведомления о подготовке проекта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B3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Сведения о проведении публичного обсуждения проекта муниципального нормативного правового акта и сводного отчета, сроках его проведения, органах местного самоуправления  </w:t>
            </w:r>
            <w:proofErr w:type="spellStart"/>
            <w:r w:rsidR="00B31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Щигровского</w:t>
            </w:r>
            <w:proofErr w:type="spellEnd"/>
            <w:r w:rsidR="00B31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Курской </w:t>
            </w: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 и представителях субъектов предпринимательской и (или) инвестиционной деятельности, извещенных о проведении публичных консультаций, а также об организациях, представивших предложения к проекту муниципального нормативного правового акта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муниципального нормативного правового  акта и сводного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отчета в информационно-телекоммуникационной сети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"Интернет":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(место для текстового описания)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проведением публичного обсуждения проекта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начало: "__" _________ 20 г.; окончание "__" ________ 20 г.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B3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органов местного самоуправления </w:t>
            </w:r>
            <w:proofErr w:type="spellStart"/>
            <w:r w:rsidR="00B31B17"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и представителей субъектов предпринимательской и (или) инвестиционной деятельности, извещенных о проведении публичного обсуждения: _________________________________________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во время публичного обсуждения проекта муниципального нормативного правового акта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организаций, предоставивших </w:t>
            </w: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предложений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рассмотрении при доработке </w:t>
            </w: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муниципального нормативного правового акта и сводного отчета (учтено полностью, не учтено, учтено частично)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:rsidR="006A1E3B" w:rsidRPr="006A1E3B" w:rsidRDefault="00B31B17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дминистрации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 района    Курской  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 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Подпись              Дата</w:t>
      </w:r>
    </w:p>
    <w:p w:rsidR="006A1E3B" w:rsidRDefault="006A1E3B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Pr="006A1E3B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52C8A" w:rsidP="006A1E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к Порядку проведения оценки регулирующего</w:t>
      </w:r>
    </w:p>
    <w:p w:rsidR="006A1E3B" w:rsidRPr="006A1E3B" w:rsidRDefault="00652C8A" w:rsidP="0065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воздействия проектов муниципальных</w:t>
      </w:r>
    </w:p>
    <w:p w:rsidR="006A1E3B" w:rsidRPr="006A1E3B" w:rsidRDefault="00652C8A" w:rsidP="0065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6A1E3B" w:rsidRPr="006A1E3B" w:rsidRDefault="00652C8A" w:rsidP="0065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A1E3B"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52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476"/>
      <w:bookmarkEnd w:id="5"/>
      <w:r w:rsidRPr="006A1E3B">
        <w:rPr>
          <w:rFonts w:ascii="Times New Roman" w:hAnsi="Times New Roman" w:cs="Times New Roman"/>
          <w:b/>
          <w:bCs/>
          <w:sz w:val="28"/>
          <w:szCs w:val="28"/>
        </w:rPr>
        <w:t>Извещение о начале публичного обсуждения</w:t>
      </w:r>
    </w:p>
    <w:p w:rsidR="006A1E3B" w:rsidRPr="006A1E3B" w:rsidRDefault="006A1E3B" w:rsidP="00652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проекта муниципального нормативного правового акта</w:t>
      </w:r>
    </w:p>
    <w:p w:rsidR="006A1E3B" w:rsidRPr="006A1E3B" w:rsidRDefault="006A1E3B" w:rsidP="00652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6A1E3B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           (дата)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В  соответствии  с Порядком проведения оценки регулирующего воздействия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проектов  муниципальных  нормативных правовых актов </w:t>
      </w:r>
      <w:proofErr w:type="spellStart"/>
      <w:r w:rsidR="00B31B1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</w:t>
      </w:r>
      <w:r w:rsidR="00B31B17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>област</w:t>
      </w:r>
      <w:r w:rsidR="00B31B17">
        <w:rPr>
          <w:rFonts w:ascii="Times New Roman" w:hAnsi="Times New Roman" w:cs="Times New Roman"/>
          <w:sz w:val="28"/>
          <w:szCs w:val="28"/>
        </w:rPr>
        <w:t>и  структурное  подразделение  а</w:t>
      </w:r>
      <w:r w:rsidRPr="006A1E3B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proofErr w:type="spellStart"/>
      <w:r w:rsidR="00B31B1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</w:t>
      </w:r>
      <w:r w:rsidR="00B31B17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>области (далее - Разработчик):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52C8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31B17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(указывается наименование)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извещает  о  проведении  публичного  обсуждения  проекта муниципального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нормативного правового акта: _____________________________________________.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      (указывается наименование проекта акта)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Проект  муниципального  нормативного  правового  акта,  сводный отчет 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Срок    проведения   публичного   обсуждения   проекта   муниципального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нормативного  правового  акта, в течение которого Разработчиком принимаются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предложения (не менее 30 календарных дней со дня размещения на сайте):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начало: "__" _________ 20__ г.;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окончание: "__" _________ 20__ г.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Контактные данные разработчика для направления предложений: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Ф.И.О.: 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  (ответственное лицо)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Должность: 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Адреса сайта, электронной почты: 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 xml:space="preserve">    Свод поступивших предложений будет размещена на официальном сайте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_________________________________________ не позднее 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(адрес официального сайта)                             (дата)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Default="006A1E3B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C8A" w:rsidRDefault="00652C8A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Pr="006A1E3B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52C8A">
        <w:rPr>
          <w:rFonts w:ascii="Times New Roman" w:hAnsi="Times New Roman" w:cs="Times New Roman"/>
          <w:sz w:val="28"/>
          <w:szCs w:val="28"/>
        </w:rPr>
        <w:t>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к Порядку проведения оценки регулирующего</w:t>
      </w:r>
    </w:p>
    <w:p w:rsidR="006A1E3B" w:rsidRPr="006A1E3B" w:rsidRDefault="00652C8A" w:rsidP="0065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воздействия проектов муниципальных</w:t>
      </w:r>
    </w:p>
    <w:p w:rsidR="006A1E3B" w:rsidRPr="006A1E3B" w:rsidRDefault="00652C8A" w:rsidP="0065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6A1E3B" w:rsidRPr="006A1E3B" w:rsidRDefault="00652C8A" w:rsidP="0065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A1E3B"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52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520"/>
      <w:bookmarkEnd w:id="6"/>
      <w:r w:rsidRPr="006A1E3B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6A1E3B" w:rsidRPr="006A1E3B" w:rsidRDefault="006A1E3B" w:rsidP="00652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об оценке регулирующего воздействия проекта</w:t>
      </w:r>
    </w:p>
    <w:p w:rsidR="006A1E3B" w:rsidRPr="006A1E3B" w:rsidRDefault="006A1E3B" w:rsidP="00652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муниципального нормативного правового акта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B31B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Управление  </w:t>
      </w:r>
      <w:r w:rsidR="00B31B17">
        <w:rPr>
          <w:rFonts w:ascii="Times New Roman" w:hAnsi="Times New Roman" w:cs="Times New Roman"/>
          <w:sz w:val="28"/>
          <w:szCs w:val="28"/>
        </w:rPr>
        <w:t xml:space="preserve">аграрной политики, земельных и имущественных правоотношений </w:t>
      </w:r>
      <w:r w:rsidRPr="006A1E3B">
        <w:rPr>
          <w:rFonts w:ascii="Times New Roman" w:hAnsi="Times New Roman" w:cs="Times New Roman"/>
          <w:sz w:val="28"/>
          <w:szCs w:val="28"/>
        </w:rPr>
        <w:t xml:space="preserve">   в   соответствии   с  Порядком  проведения  оценки  регулирующего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воздействия  проектов  муниципальных  нормативных  правовых  актов </w:t>
      </w:r>
      <w:proofErr w:type="spellStart"/>
      <w:r w:rsidR="00B31B1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B31B17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>района Курской области рассмотрело проект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(вид и наименование проекта муниципального нормативного правового акта),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и направленный для подготовки настоящего заключения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(указывается разработчик),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Вариант 1 (в случае, если выявлено несоблюдение Разработчиком Порядка).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По  результатам  рассмотрения  установлено,  что при подготовке проекта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муниципального   нормативного  правового  акта  Разработчиком  не 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соблюден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(указываются невыполненные процедуры, предусмотренные Порядком)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В  соответствии  с Порядком Разработчику необходимо провести процедуры,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>предусмотренные  Порядком,  начиная с невыполненной процедуры, и доработать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проект  муниципального  нормативного  правового  акта,  после чего повторно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направить  проект  муниципального  нормативного  правового  акта  и сводный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отчет.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1B17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>Вариант  2  (в  случае,  если Разработчиком соблюден порядок проведения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оценки регулирующего воздействия в соответствии с настоящим Порядком).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Проект    муниципального    нормативного   правового   акта   направлен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Разработчиком для подготовки настоящего заключения.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   (впервые/повторно)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>(информация о предшествующей подготовке заключений об оценке регулирующего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воздействия проекта муниципального нормативного правового акта. Указывается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в случае направления Разработчиком проекта муниципального нормативного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правового акта повторно).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Разработчиком   проведено   обсуждение   идеи 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предлагаемого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 правового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регулирования в сроки: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_______________________ по ______________________,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(дата)          (дата)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а  также публичное обсуждение проекта муниципального нормативного правового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акта и сводного отчета в сроки: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с _________________________________ по __________________________________.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(дата)                    (дата)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Информация  об  оценке регулирующего воздействия проекта муниципального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Разработчиком на официальном сайте по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адресу: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(полный электронный адрес размещения проекта акта в сети "Интернет")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Проект   муниципального  нормативного  правового  акта  предусматривает</w:t>
      </w:r>
    </w:p>
    <w:p w:rsidR="003203BE" w:rsidRDefault="006A1E3B" w:rsidP="003203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</w:t>
      </w:r>
    </w:p>
    <w:p w:rsidR="006A1E3B" w:rsidRPr="006A1E3B" w:rsidRDefault="006A1E3B" w:rsidP="003203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(излагаются</w:t>
      </w:r>
      <w:r w:rsidR="003203BE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>основные положения предлагаемого варианта</w:t>
      </w:r>
      <w:proofErr w:type="gramEnd"/>
    </w:p>
    <w:p w:rsidR="006A1E3B" w:rsidRPr="006A1E3B" w:rsidRDefault="006A1E3B" w:rsidP="003203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правового регулирования)</w:t>
      </w:r>
    </w:p>
    <w:p w:rsidR="003203BE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При  подготовке  проекта  муниципального  нормативного  правового  акта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Разработчиком соблюдены процедуры, предусмотренные Порядком.</w:t>
      </w:r>
    </w:p>
    <w:p w:rsidR="006A1E3B" w:rsidRPr="006A1E3B" w:rsidRDefault="00B31B17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A1E3B">
        <w:rPr>
          <w:rFonts w:ascii="Times New Roman" w:hAnsi="Times New Roman" w:cs="Times New Roman"/>
          <w:sz w:val="28"/>
          <w:szCs w:val="28"/>
        </w:rPr>
        <w:t xml:space="preserve">правление  </w:t>
      </w:r>
      <w:r>
        <w:rPr>
          <w:rFonts w:ascii="Times New Roman" w:hAnsi="Times New Roman" w:cs="Times New Roman"/>
          <w:sz w:val="28"/>
          <w:szCs w:val="28"/>
        </w:rPr>
        <w:t xml:space="preserve">аграрной политики, земельных и имущественных правоотношений </w:t>
      </w:r>
      <w:r w:rsidRPr="006A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A1E3B">
        <w:rPr>
          <w:rFonts w:ascii="Times New Roman" w:hAnsi="Times New Roman" w:cs="Times New Roman"/>
          <w:sz w:val="28"/>
          <w:szCs w:val="28"/>
        </w:rPr>
        <w:t xml:space="preserve">  Курской области </w:t>
      </w:r>
      <w:r w:rsidR="006A1E3B" w:rsidRPr="006A1E3B">
        <w:rPr>
          <w:rFonts w:ascii="Times New Roman" w:hAnsi="Times New Roman" w:cs="Times New Roman"/>
          <w:sz w:val="28"/>
          <w:szCs w:val="28"/>
        </w:rPr>
        <w:t>считает, что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(излагается позиция относительно предлагаемого варианта правового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     регулирования)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При    проведении    анализа   результатов   расчетов,   представленных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Разработчиком в сводном отчете, установлено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(излагается оценка результатов расчетов)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При   проведении  публичных  обсуждений  проекта  акта  и  сводного  отчета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поступили следующие замечания и предложения (либо не поступили)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(излагается оценка результатов публичного обсуждения)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</w:t>
      </w:r>
      <w:r w:rsidR="00B31B17" w:rsidRPr="006A1E3B">
        <w:rPr>
          <w:rFonts w:ascii="Times New Roman" w:hAnsi="Times New Roman" w:cs="Times New Roman"/>
          <w:sz w:val="28"/>
          <w:szCs w:val="28"/>
        </w:rPr>
        <w:t xml:space="preserve">Управление  </w:t>
      </w:r>
      <w:r w:rsidR="00B31B17">
        <w:rPr>
          <w:rFonts w:ascii="Times New Roman" w:hAnsi="Times New Roman" w:cs="Times New Roman"/>
          <w:sz w:val="28"/>
          <w:szCs w:val="28"/>
        </w:rPr>
        <w:t xml:space="preserve">аграрной политики, земельных и имущественных правоотношений </w:t>
      </w:r>
      <w:r w:rsidR="00B31B17" w:rsidRPr="006A1E3B">
        <w:rPr>
          <w:rFonts w:ascii="Times New Roman" w:hAnsi="Times New Roman" w:cs="Times New Roman"/>
          <w:sz w:val="28"/>
          <w:szCs w:val="28"/>
        </w:rPr>
        <w:t xml:space="preserve">   </w:t>
      </w:r>
      <w:r w:rsidRPr="006A1E3B">
        <w:rPr>
          <w:rFonts w:ascii="Times New Roman" w:hAnsi="Times New Roman" w:cs="Times New Roman"/>
          <w:sz w:val="28"/>
          <w:szCs w:val="28"/>
        </w:rPr>
        <w:t>Курской</w:t>
      </w:r>
      <w:r w:rsidR="00B31B17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>области предлагает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31B1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(излагаются предложения, направленные на улучшение качества проекта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муниципального нормативного правового акта)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На   основе   проведенной   оценки  регулирующего  воздействия  проекта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муниципального   нормативного   правового   акта   с   учетом   информации,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представленной  Разработчиком  в  сводном  отчете, </w:t>
      </w:r>
      <w:r w:rsidR="00B31B17">
        <w:rPr>
          <w:rFonts w:ascii="Times New Roman" w:hAnsi="Times New Roman" w:cs="Times New Roman"/>
          <w:sz w:val="28"/>
          <w:szCs w:val="28"/>
        </w:rPr>
        <w:t>у</w:t>
      </w:r>
      <w:r w:rsidR="00B31B17" w:rsidRPr="006A1E3B">
        <w:rPr>
          <w:rFonts w:ascii="Times New Roman" w:hAnsi="Times New Roman" w:cs="Times New Roman"/>
          <w:sz w:val="28"/>
          <w:szCs w:val="28"/>
        </w:rPr>
        <w:t xml:space="preserve">правление  </w:t>
      </w:r>
      <w:r w:rsidR="00B31B17">
        <w:rPr>
          <w:rFonts w:ascii="Times New Roman" w:hAnsi="Times New Roman" w:cs="Times New Roman"/>
          <w:sz w:val="28"/>
          <w:szCs w:val="28"/>
        </w:rPr>
        <w:t xml:space="preserve">аграрной политики, земельных и имущественных правоотношений </w:t>
      </w:r>
      <w:r w:rsidR="00B31B17" w:rsidRPr="006A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B1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B31B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1B17" w:rsidRPr="006A1E3B">
        <w:rPr>
          <w:rFonts w:ascii="Times New Roman" w:hAnsi="Times New Roman" w:cs="Times New Roman"/>
          <w:sz w:val="28"/>
          <w:szCs w:val="28"/>
        </w:rPr>
        <w:t xml:space="preserve">  </w:t>
      </w:r>
      <w:r w:rsidRPr="006A1E3B">
        <w:rPr>
          <w:rFonts w:ascii="Times New Roman" w:hAnsi="Times New Roman" w:cs="Times New Roman"/>
          <w:sz w:val="28"/>
          <w:szCs w:val="28"/>
        </w:rPr>
        <w:t>Курской области, сделаны следующие</w:t>
      </w:r>
      <w:r w:rsidR="00B31B17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>выводы: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</w:t>
      </w:r>
      <w:r w:rsidR="00B31B1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>(вывод о достаточности или недостаточности оснований для принятия решения о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предлагаемого варианта правового регулирования)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31B1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(вывод о наличии либо отсутствии положений, вводящих избыточные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обязанности, запреты и ограничения для субъектов предпринимательской 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инвестиционной деятельности или способствующих их введению, а также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положений, приводящих к возникновению необоснованных расходов указанных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субъектов и расходов бюджета </w:t>
      </w:r>
      <w:proofErr w:type="spellStart"/>
      <w:r w:rsidR="00B31B1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B31B17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Указание (при наличии) на приложения.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A1E3B" w:rsidRPr="006A1E3B" w:rsidSect="002F7879">
      <w:pgSz w:w="11906" w:h="16838"/>
      <w:pgMar w:top="1134" w:right="991" w:bottom="113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E3B"/>
    <w:rsid w:val="00007F6B"/>
    <w:rsid w:val="00097A28"/>
    <w:rsid w:val="000D5620"/>
    <w:rsid w:val="00156486"/>
    <w:rsid w:val="001A0E0B"/>
    <w:rsid w:val="002225EB"/>
    <w:rsid w:val="0023480A"/>
    <w:rsid w:val="002D79D6"/>
    <w:rsid w:val="002F7879"/>
    <w:rsid w:val="003203BE"/>
    <w:rsid w:val="004313D0"/>
    <w:rsid w:val="004E3025"/>
    <w:rsid w:val="00551FEF"/>
    <w:rsid w:val="005A0111"/>
    <w:rsid w:val="006304F9"/>
    <w:rsid w:val="00646E26"/>
    <w:rsid w:val="00652C8A"/>
    <w:rsid w:val="00654A07"/>
    <w:rsid w:val="006A1E3B"/>
    <w:rsid w:val="00777432"/>
    <w:rsid w:val="00777C34"/>
    <w:rsid w:val="008A09C3"/>
    <w:rsid w:val="009E7D07"/>
    <w:rsid w:val="00A65E56"/>
    <w:rsid w:val="00A80B2F"/>
    <w:rsid w:val="00B31B17"/>
    <w:rsid w:val="00B32911"/>
    <w:rsid w:val="00B82460"/>
    <w:rsid w:val="00C20172"/>
    <w:rsid w:val="00C32068"/>
    <w:rsid w:val="00C44F8E"/>
    <w:rsid w:val="00C90B66"/>
    <w:rsid w:val="00DC3D4B"/>
    <w:rsid w:val="00E24081"/>
    <w:rsid w:val="00F9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03614CA8F805535CDAE7C615A7A8B6010FDAF28A6061554866C356F263FBDD85B6A8B44D51CBFDBCB35E76FD4D410DA769B77E9CFF3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2F6BDF2C658880A497EBA406E04DAB2557448ADBCA89630D3AEE58616116340F178240C2945A062828D901584C4EA13AD2DBF81FAF84AF19F2C342I3G" TargetMode="External"/><Relationship Id="rId5" Type="http://schemas.openxmlformats.org/officeDocument/2006/relationships/hyperlink" Target="consultantplus://offline/ref=E103614CA8F805535CDAE7D016CBF2BA050283FC826B6D031039980BA56AF18AC2F9F1E2010CCDA9EEE90A79E34C5F0EFA35F" TargetMode="External"/><Relationship Id="rId4" Type="http://schemas.openxmlformats.org/officeDocument/2006/relationships/hyperlink" Target="consultantplus://offline/ref=E103614CA8F805535CDAE7C615A7A8B6010FDAF28A6061554866C356F263FBDD85B6A8B24559C5AEE8FC5F2AB91B520CA669B47C80FBFBA0F630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7005</Words>
  <Characters>39931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Е. А</dc:creator>
  <cp:keywords/>
  <dc:description/>
  <cp:lastModifiedBy>Демидова Е. А</cp:lastModifiedBy>
  <cp:revision>19</cp:revision>
  <cp:lastPrinted>2020-12-16T10:34:00Z</cp:lastPrinted>
  <dcterms:created xsi:type="dcterms:W3CDTF">2020-12-03T05:55:00Z</dcterms:created>
  <dcterms:modified xsi:type="dcterms:W3CDTF">2020-12-17T06:13:00Z</dcterms:modified>
</cp:coreProperties>
</file>