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69" w:rsidRPr="008F4E79" w:rsidRDefault="009E4D69" w:rsidP="008F4E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28" w:rsidRDefault="00E37A28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28" w:rsidRDefault="00E37A28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28" w:rsidRDefault="00E37A28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Default="009E4D69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916" w:rsidRDefault="008B3916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16" w:rsidRDefault="008B3916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16" w:rsidRDefault="008B3916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16" w:rsidRDefault="008B3916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EB" w:rsidRPr="008F4E79" w:rsidRDefault="00C556EB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79" w:rsidRPr="008F4E79" w:rsidRDefault="009E4D6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70461">
        <w:rPr>
          <w:rFonts w:ascii="Times New Roman" w:hAnsi="Times New Roman" w:cs="Times New Roman"/>
          <w:sz w:val="28"/>
          <w:szCs w:val="28"/>
        </w:rPr>
        <w:t xml:space="preserve">от </w:t>
      </w:r>
      <w:r w:rsidR="008B3916">
        <w:rPr>
          <w:rFonts w:ascii="Times New Roman" w:hAnsi="Times New Roman" w:cs="Times New Roman"/>
          <w:sz w:val="28"/>
          <w:szCs w:val="28"/>
        </w:rPr>
        <w:t xml:space="preserve"> </w:t>
      </w:r>
      <w:r w:rsidR="008F4E79" w:rsidRPr="008F4E7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B3916">
        <w:rPr>
          <w:rFonts w:ascii="Times New Roman" w:hAnsi="Times New Roman" w:cs="Times New Roman"/>
          <w:sz w:val="28"/>
          <w:szCs w:val="28"/>
        </w:rPr>
        <w:t xml:space="preserve"> 05» апреля </w:t>
      </w:r>
      <w:r w:rsidR="008F4E79" w:rsidRPr="008F4E79">
        <w:rPr>
          <w:rFonts w:ascii="Times New Roman" w:hAnsi="Times New Roman" w:cs="Times New Roman"/>
          <w:sz w:val="28"/>
          <w:szCs w:val="28"/>
        </w:rPr>
        <w:t>20</w:t>
      </w:r>
      <w:r w:rsidR="00D70461">
        <w:rPr>
          <w:rFonts w:ascii="Times New Roman" w:hAnsi="Times New Roman" w:cs="Times New Roman"/>
          <w:sz w:val="28"/>
          <w:szCs w:val="28"/>
        </w:rPr>
        <w:t>21</w:t>
      </w:r>
      <w:r w:rsidR="008F4E79" w:rsidRPr="008F4E7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3916">
        <w:rPr>
          <w:rFonts w:ascii="Times New Roman" w:hAnsi="Times New Roman" w:cs="Times New Roman"/>
          <w:sz w:val="28"/>
          <w:szCs w:val="28"/>
        </w:rPr>
        <w:t>224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от 16 марта 2015 г. № 102 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«Противодействие злоупотреблению наркотиками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районе Курской области в 2015-2021 годах»</w:t>
      </w:r>
    </w:p>
    <w:p w:rsidR="008F4E79" w:rsidRPr="00C556EB" w:rsidRDefault="008F4E79" w:rsidP="008F4E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4E79" w:rsidRPr="008B3916" w:rsidRDefault="00D70461" w:rsidP="008B391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461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решения постановления Губернатора Курской области от 19 января 2021 года №13-пг «Об утверждении Перечня приоритетных направлений (плана мероприятий) по реализации Стратегии государственной антинаркотической политики Российской Федерации на период до 2030 года на территории Курской области (на 2021 – 2025 годы)» антинаркотическая программа </w:t>
      </w:r>
      <w:r w:rsidRPr="00D7046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«Противодействие злоупотреблению наркотиками в </w:t>
      </w:r>
      <w:proofErr w:type="spellStart"/>
      <w:r w:rsidRPr="00D7046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Щигровском</w:t>
      </w:r>
      <w:proofErr w:type="spellEnd"/>
      <w:r w:rsidRPr="00D7046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районе Курской области в 2015-2021 годах» была приведена в соответствие с действующим законодательством Российской Федерации.</w:t>
      </w:r>
      <w:r w:rsidR="008B391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704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7046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7046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F4E79" w:rsidRPr="008F4E79" w:rsidRDefault="008F4E79" w:rsidP="008B3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4E79" w:rsidRPr="008F4E79" w:rsidRDefault="008F4E79" w:rsidP="008F4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от 16 марта 2015 года № 102 «Об утверждении муниципальной программы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«Противодействие злоупотреблению наркотиками в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районе Курской области в 2015-2021 годах».</w:t>
      </w:r>
    </w:p>
    <w:p w:rsidR="008F4E79" w:rsidRPr="008F4E79" w:rsidRDefault="008F4E79" w:rsidP="008F4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2.   Контроль за выполнением настоящего постановления возложить на заместителя Главы Администрации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М.В. Мелентьева.</w:t>
      </w:r>
    </w:p>
    <w:p w:rsidR="008F4E79" w:rsidRPr="008F4E79" w:rsidRDefault="008F4E79" w:rsidP="008F4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 и распространяется на правоотно</w:t>
      </w:r>
      <w:r w:rsidR="006E52F4">
        <w:rPr>
          <w:rFonts w:ascii="Times New Roman" w:hAnsi="Times New Roman" w:cs="Times New Roman"/>
          <w:sz w:val="28"/>
          <w:szCs w:val="28"/>
        </w:rPr>
        <w:t>шения, возникшие с 1 апреля 2021</w:t>
      </w:r>
      <w:r w:rsidRPr="008F4E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4E79" w:rsidRPr="00C556EB" w:rsidRDefault="008F4E79" w:rsidP="008F4E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4E79" w:rsidRPr="00D70461" w:rsidRDefault="008F4E79" w:rsidP="00D70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</w:t>
      </w:r>
      <w:r w:rsidRPr="008F4E79">
        <w:rPr>
          <w:rFonts w:ascii="Times New Roman" w:hAnsi="Times New Roman" w:cs="Times New Roman"/>
          <w:sz w:val="28"/>
          <w:szCs w:val="28"/>
        </w:rPr>
        <w:tab/>
      </w:r>
      <w:r w:rsidRPr="008F4E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4E79">
        <w:rPr>
          <w:rFonts w:ascii="Times New Roman" w:hAnsi="Times New Roman" w:cs="Times New Roman"/>
          <w:sz w:val="28"/>
          <w:szCs w:val="28"/>
        </w:rPr>
        <w:tab/>
      </w:r>
      <w:r w:rsidRPr="008F4E79">
        <w:rPr>
          <w:rFonts w:ascii="Times New Roman" w:hAnsi="Times New Roman" w:cs="Times New Roman"/>
          <w:sz w:val="28"/>
          <w:szCs w:val="28"/>
        </w:rPr>
        <w:tab/>
      </w:r>
      <w:r w:rsidRPr="008F4E79">
        <w:rPr>
          <w:rFonts w:ascii="Times New Roman" w:hAnsi="Times New Roman" w:cs="Times New Roman"/>
          <w:sz w:val="28"/>
          <w:szCs w:val="28"/>
        </w:rPr>
        <w:tab/>
        <w:t xml:space="preserve">       Ю.И. Астахов</w:t>
      </w:r>
      <w:r w:rsidRPr="008F4E79">
        <w:rPr>
          <w:rFonts w:ascii="Times New Roman" w:hAnsi="Times New Roman" w:cs="Times New Roman"/>
        </w:rPr>
        <w:t xml:space="preserve">                            </w:t>
      </w:r>
      <w:r w:rsidR="00D70461">
        <w:rPr>
          <w:rFonts w:ascii="Times New Roman" w:hAnsi="Times New Roman" w:cs="Times New Roman"/>
        </w:rPr>
        <w:t xml:space="preserve">                                        </w:t>
      </w:r>
      <w:r w:rsidRPr="008F4E79">
        <w:rPr>
          <w:rFonts w:ascii="Times New Roman" w:hAnsi="Times New Roman" w:cs="Times New Roman"/>
        </w:rPr>
        <w:t xml:space="preserve">                      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r w:rsidRPr="008F4E7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УТВЕРЖДЕНЫ</w:t>
      </w:r>
    </w:p>
    <w:p w:rsidR="008F4E79" w:rsidRPr="008F4E79" w:rsidRDefault="00631E6E" w:rsidP="00631E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F4E79" w:rsidRPr="008F4E79">
        <w:rPr>
          <w:rFonts w:ascii="Times New Roman" w:hAnsi="Times New Roman" w:cs="Times New Roman"/>
        </w:rPr>
        <w:t>Постановлением Администрации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r w:rsidRPr="008F4E7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Pr="008F4E79">
        <w:rPr>
          <w:rFonts w:ascii="Times New Roman" w:hAnsi="Times New Roman" w:cs="Times New Roman"/>
        </w:rPr>
        <w:t>Щигровского</w:t>
      </w:r>
      <w:proofErr w:type="spellEnd"/>
      <w:r w:rsidRPr="008F4E79">
        <w:rPr>
          <w:rFonts w:ascii="Times New Roman" w:hAnsi="Times New Roman" w:cs="Times New Roman"/>
        </w:rPr>
        <w:t xml:space="preserve"> района 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r w:rsidRPr="008F4E79">
        <w:rPr>
          <w:rFonts w:ascii="Times New Roman" w:hAnsi="Times New Roman" w:cs="Times New Roman"/>
        </w:rPr>
        <w:t xml:space="preserve">                                                                                                   Курской области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r w:rsidRPr="008F4E7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31E6E">
        <w:rPr>
          <w:rFonts w:ascii="Times New Roman" w:hAnsi="Times New Roman" w:cs="Times New Roman"/>
        </w:rPr>
        <w:t xml:space="preserve">от </w:t>
      </w:r>
      <w:proofErr w:type="gramStart"/>
      <w:r w:rsidR="00631E6E">
        <w:rPr>
          <w:rFonts w:ascii="Times New Roman" w:hAnsi="Times New Roman" w:cs="Times New Roman"/>
        </w:rPr>
        <w:t xml:space="preserve">« </w:t>
      </w:r>
      <w:r w:rsidR="00631E6E">
        <w:rPr>
          <w:rFonts w:ascii="Times New Roman" w:hAnsi="Times New Roman" w:cs="Times New Roman"/>
          <w:u w:val="single"/>
        </w:rPr>
        <w:t>05</w:t>
      </w:r>
      <w:proofErr w:type="gramEnd"/>
      <w:r w:rsidR="00631E6E">
        <w:rPr>
          <w:rFonts w:ascii="Times New Roman" w:hAnsi="Times New Roman" w:cs="Times New Roman"/>
          <w:u w:val="single"/>
        </w:rPr>
        <w:t xml:space="preserve"> </w:t>
      </w:r>
      <w:r w:rsidRPr="008F4E79">
        <w:rPr>
          <w:rFonts w:ascii="Times New Roman" w:hAnsi="Times New Roman" w:cs="Times New Roman"/>
        </w:rPr>
        <w:t xml:space="preserve">» </w:t>
      </w:r>
      <w:r w:rsidR="001711B7">
        <w:rPr>
          <w:rFonts w:ascii="Times New Roman" w:hAnsi="Times New Roman" w:cs="Times New Roman"/>
          <w:u w:val="single"/>
        </w:rPr>
        <w:t xml:space="preserve">   </w:t>
      </w:r>
      <w:r w:rsidR="00631E6E">
        <w:rPr>
          <w:rFonts w:ascii="Times New Roman" w:hAnsi="Times New Roman" w:cs="Times New Roman"/>
          <w:u w:val="single"/>
        </w:rPr>
        <w:t>апреля</w:t>
      </w:r>
      <w:r w:rsidR="001711B7">
        <w:rPr>
          <w:rFonts w:ascii="Times New Roman" w:hAnsi="Times New Roman" w:cs="Times New Roman"/>
          <w:u w:val="single"/>
        </w:rPr>
        <w:t xml:space="preserve"> </w:t>
      </w:r>
      <w:r w:rsidR="00631E6E">
        <w:rPr>
          <w:rFonts w:ascii="Times New Roman" w:hAnsi="Times New Roman" w:cs="Times New Roman"/>
          <w:u w:val="single"/>
        </w:rPr>
        <w:t xml:space="preserve"> </w:t>
      </w:r>
      <w:r w:rsidR="001711B7">
        <w:rPr>
          <w:rFonts w:ascii="Times New Roman" w:hAnsi="Times New Roman" w:cs="Times New Roman"/>
        </w:rPr>
        <w:t>2021 г. №</w:t>
      </w:r>
      <w:r w:rsidR="00631E6E">
        <w:rPr>
          <w:rFonts w:ascii="Times New Roman" w:hAnsi="Times New Roman" w:cs="Times New Roman"/>
        </w:rPr>
        <w:t>224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ИЗМЕНЕНИЯ,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Администрации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от 16 марта 2015 г. № 102 «Об утверждении муниципальной программы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«Противодействие злоупотреблению наркотиками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районе Курской области в 2015-2021 годах»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E79" w:rsidRPr="008F4E79" w:rsidRDefault="008F4E79" w:rsidP="008F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gramStart"/>
      <w:r w:rsidRPr="008F4E7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F4E79"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наркотиками в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районе Курской области в 2015-2021 годах» (далее – Программа), утвержденной указанным постановлением:</w:t>
      </w:r>
    </w:p>
    <w:p w:rsidR="008F4E79" w:rsidRPr="008F4E79" w:rsidRDefault="00D70461" w:rsidP="00D7046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плане мероприятий работы Программы.</w:t>
      </w:r>
    </w:p>
    <w:p w:rsidR="008F4E79" w:rsidRPr="008F4E79" w:rsidRDefault="008F4E79" w:rsidP="00D704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4E79">
        <w:rPr>
          <w:rFonts w:ascii="Times New Roman" w:hAnsi="Times New Roman" w:cs="Times New Roman"/>
          <w:sz w:val="28"/>
          <w:szCs w:val="28"/>
        </w:rPr>
        <w:t>, Программы изложить в новой прилагаемой редакции:</w:t>
      </w:r>
    </w:p>
    <w:p w:rsidR="008F4E79" w:rsidRPr="00040621" w:rsidRDefault="008F4E79" w:rsidP="008F4E79">
      <w:pPr>
        <w:jc w:val="both"/>
        <w:rPr>
          <w:sz w:val="28"/>
          <w:szCs w:val="28"/>
        </w:rPr>
      </w:pPr>
    </w:p>
    <w:p w:rsidR="008F4E79" w:rsidRDefault="008F4E79" w:rsidP="008F4E79"/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7286" w:rsidSect="008B391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 2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программе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района  Курской области     «Противодействие злоупотреб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9E4D69" w:rsidRPr="008576E9" w:rsidRDefault="007C50E8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 2015 - 2021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  программы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«Противодействие злоупотреб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 в 201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5 - 2021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95"/>
        <w:gridCol w:w="1854"/>
        <w:gridCol w:w="1082"/>
        <w:gridCol w:w="1204"/>
        <w:gridCol w:w="2424"/>
        <w:gridCol w:w="2781"/>
        <w:gridCol w:w="2130"/>
      </w:tblGrid>
      <w:tr w:rsidR="00725564" w:rsidRPr="008576E9" w:rsidTr="00E37A28">
        <w:trPr>
          <w:tblCellSpacing w:w="0" w:type="dxa"/>
        </w:trPr>
        <w:tc>
          <w:tcPr>
            <w:tcW w:w="49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59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   программы, 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основного   мероприятия</w:t>
            </w:r>
          </w:p>
        </w:tc>
        <w:tc>
          <w:tcPr>
            <w:tcW w:w="1854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86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24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непосредственный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(краткое  описание)</w:t>
            </w:r>
          </w:p>
        </w:tc>
        <w:tc>
          <w:tcPr>
            <w:tcW w:w="2781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   показателями 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муниципальной программы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(подпрограммы)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2424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«Противодействие злоупотребл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ению наркотиками в 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йоне Курской области в 2015-2021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7C50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делам культуры, молодежи и спорту Администрации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сокращения спроса на наркотики, осознанному отказу от их употребления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результата профилактической работы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программы:</w:t>
            </w:r>
          </w:p>
          <w:p w:rsidR="009E4D69" w:rsidRPr="008576E9" w:rsidRDefault="009E4D69" w:rsidP="007C50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и молодежи вовлеченная  в профилактические мероприятия, от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числа детей и 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молодежи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576E9" w:rsidRPr="008576E9" w:rsidTr="00E37A28">
        <w:trPr>
          <w:tblCellSpacing w:w="0" w:type="dxa"/>
        </w:trPr>
        <w:tc>
          <w:tcPr>
            <w:tcW w:w="14560" w:type="dxa"/>
            <w:gridSpan w:val="8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  «Профил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актика наркомании в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 Курской области  в 2015-2021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1.1. Повышение квалификации педагогических работников по вопросам профилактики наркомании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C50E8" w:rsidP="007C50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C50E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работы образовательных учреждений по профилактике наркомании среди обучающихся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качества работы по профилактике наркомании, увеличение доли подростков, склонных к употреблению наркотиков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детей и молодежи, охваченных профилактическими мероприятиями в общей численности м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олодежи 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1.2. Совершенствование первичной профилактики наркомании в соответствии со Стратегией государственной антинаркотической политики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7255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установки на здоровый образ жизни, снижение спроса на наркотики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числа активной молодежи, осведомленной о последствиях употребления наркотиков и готовой влиться в волонтерское движение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7255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детей и молодежи, охваченных профилактическими мероприятиями в общей численности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молодежи 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1.3. Проведение массовых мероприятий с подростками и молодежью, направленных на формирование здорового образа жизни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по вопросам организации здорового образа жизни молодежи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качества работы по пропаганде здорового образа жизни подростков и молодежи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и молодежи, охваченных профилактическими мероприятиями в общей чис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ленности молодежи 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1.4. Реализация среди молодежи антинаркотических профилактических акций исследований, форумов и других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 работы с молодежью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системного подхода к профилактике наркомании, формирование высокоэффективных поведенческих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стратегий у молодежи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детей и молодежи, охваченных профилактическими мероприятиями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общей чис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ленности молодежи 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1.5. Развитие добровольческого (волонтерского) молодежного движения. Поддержка добровольческих молодежных отрядов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молодежи в добровольческую (волонтерскую)   деятельность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молодых людей, вовлеченных в волонтерское движение в общей чис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ленности молодежи в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1.6. Организация и проведение антинаркотических спортивных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массовых мероприятий  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делам культуры, молодежи и  спорту 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массовости и активности спортивного движения против наркотиков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молодежи, охваченных профилактическ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ими мероприятиями в общей чи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сленности молодежи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1.7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ситуации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7255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качественных показателей социальног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положения детей в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молодежи, охваченных профилактическими мероприятиями в общей чи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сленности молодежи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1.8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Формирование банка данных о семьях и детях, 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находящихся в социально-опасном положении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делам несовершеннолетних и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защите их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выявление детей, находящихся в социально-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опасном положении  и трудной жизненной ситуации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охваченных профилактическими мероприятиями в общей численности мо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лодежи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37A28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1.9.</w:t>
            </w:r>
          </w:p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ранее выявление незаконного потребления наркотиков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 – психологического тестирования обучающихся на предмет раннего выявления незаконного потребления наркотических средств.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качества работы по профилактике наркомании, увеличение доли подростков, склонных к употреблению наркотиков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E37A28" w:rsidRPr="008576E9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охваченных профилактическими мероприятиями в общей численности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37A28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1.10.</w:t>
            </w:r>
          </w:p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количества преступлений и правонарушений, связанных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незаконным оборотом наркотиков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рейдовых мероприятий с целью выявления и пресечения фактов потребления,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хранения и сбыта наркотических средств; в случае выявления рекламы и пропаганды НС и ПВ в сети «Интернет» незамедлительно направить информацию в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Снижение качества работы по профилактике наркомании, увеличение доли подростков,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склонных к употреблению наркотиков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 подпрограммы:</w:t>
            </w:r>
          </w:p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молодежи, охваченных профилактическ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ими мероприятиями в общей численности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725564" w:rsidRDefault="00725564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5564" w:rsidSect="003D7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81F"/>
    <w:multiLevelType w:val="multilevel"/>
    <w:tmpl w:val="834A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55EC8"/>
    <w:multiLevelType w:val="hybridMultilevel"/>
    <w:tmpl w:val="57A0059E"/>
    <w:lvl w:ilvl="0" w:tplc="4F865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07510B"/>
    <w:multiLevelType w:val="hybridMultilevel"/>
    <w:tmpl w:val="5F5811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7"/>
    <w:rsid w:val="00011EB1"/>
    <w:rsid w:val="00040CE1"/>
    <w:rsid w:val="001711B7"/>
    <w:rsid w:val="00177207"/>
    <w:rsid w:val="001E0F5F"/>
    <w:rsid w:val="00305374"/>
    <w:rsid w:val="003D7286"/>
    <w:rsid w:val="005F0E94"/>
    <w:rsid w:val="00631E6E"/>
    <w:rsid w:val="006E52F4"/>
    <w:rsid w:val="00725564"/>
    <w:rsid w:val="00770363"/>
    <w:rsid w:val="00771CCE"/>
    <w:rsid w:val="007C50E8"/>
    <w:rsid w:val="008576E9"/>
    <w:rsid w:val="008B3916"/>
    <w:rsid w:val="008F4E79"/>
    <w:rsid w:val="009E4870"/>
    <w:rsid w:val="009E4D69"/>
    <w:rsid w:val="00A10857"/>
    <w:rsid w:val="00C529DA"/>
    <w:rsid w:val="00C556EB"/>
    <w:rsid w:val="00C56E90"/>
    <w:rsid w:val="00D70461"/>
    <w:rsid w:val="00DA74F5"/>
    <w:rsid w:val="00DF4994"/>
    <w:rsid w:val="00E37A28"/>
    <w:rsid w:val="00E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C898-DB31-4E96-BD45-19DC4D12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C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D70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BD67-F9FC-4BED-9FC5-99B797CA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8</cp:revision>
  <cp:lastPrinted>2021-04-09T10:14:00Z</cp:lastPrinted>
  <dcterms:created xsi:type="dcterms:W3CDTF">2021-04-07T08:15:00Z</dcterms:created>
  <dcterms:modified xsi:type="dcterms:W3CDTF">2021-04-09T10:16:00Z</dcterms:modified>
</cp:coreProperties>
</file>