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CE5662" w:rsidP="008A0BF0">
      <w:pPr>
        <w:ind w:right="423"/>
        <w:jc w:val="center"/>
      </w:pPr>
      <w:r w:rsidRPr="00836ED0">
        <w:rPr>
          <w:noProof/>
        </w:rPr>
        <w:drawing>
          <wp:inline distT="0" distB="0" distL="0" distR="0">
            <wp:extent cx="1868805" cy="2003425"/>
            <wp:effectExtent l="0" t="0" r="0" b="0"/>
            <wp:docPr id="1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C15BC2">
      <w:pPr>
        <w:pStyle w:val="1"/>
        <w:ind w:right="-86" w:hanging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5C4FDB">
        <w:t>пятого</w:t>
      </w:r>
      <w:r>
        <w:t xml:space="preserve"> созыва)</w:t>
      </w:r>
    </w:p>
    <w:p w:rsidR="00781F34" w:rsidRDefault="00781F34" w:rsidP="002716CE">
      <w:pPr>
        <w:pStyle w:val="2"/>
      </w:pPr>
    </w:p>
    <w:p w:rsidR="002716CE" w:rsidRDefault="002716CE" w:rsidP="002716CE">
      <w:pPr>
        <w:pStyle w:val="2"/>
      </w:pPr>
      <w:r>
        <w:t>РЕШЕНИЕ</w:t>
      </w:r>
    </w:p>
    <w:p w:rsidR="002716CE" w:rsidRDefault="000707FE" w:rsidP="00781F34">
      <w:pPr>
        <w:tabs>
          <w:tab w:val="left" w:pos="837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781F34" w:rsidRDefault="009D2C4F" w:rsidP="009D2C4F">
      <w:pPr>
        <w:tabs>
          <w:tab w:val="left" w:pos="8370"/>
        </w:tabs>
        <w:jc w:val="both"/>
        <w:rPr>
          <w:sz w:val="28"/>
        </w:rPr>
      </w:pPr>
      <w:r>
        <w:rPr>
          <w:sz w:val="28"/>
        </w:rPr>
        <w:tab/>
      </w:r>
    </w:p>
    <w:p w:rsidR="002716CE" w:rsidRDefault="002716CE" w:rsidP="002716CE">
      <w:pPr>
        <w:pStyle w:val="3"/>
      </w:pPr>
      <w:r>
        <w:t xml:space="preserve">от </w:t>
      </w:r>
      <w:r w:rsidR="00452574">
        <w:t>05 декабря</w:t>
      </w:r>
      <w:r w:rsidR="00D22952">
        <w:t xml:space="preserve"> </w:t>
      </w:r>
      <w:r>
        <w:t>20</w:t>
      </w:r>
      <w:r w:rsidR="0011383E">
        <w:t>2</w:t>
      </w:r>
      <w:r w:rsidR="00BD64C2">
        <w:t>3</w:t>
      </w:r>
      <w:r>
        <w:t xml:space="preserve">г.                     </w:t>
      </w:r>
      <w:r>
        <w:rPr>
          <w:sz w:val="28"/>
        </w:rPr>
        <w:t xml:space="preserve">                     </w:t>
      </w:r>
      <w:r>
        <w:t xml:space="preserve">                                            № </w:t>
      </w:r>
      <w:r w:rsidR="00A47C3A">
        <w:t>2</w:t>
      </w:r>
      <w:r w:rsidR="00B02D91">
        <w:t>9</w:t>
      </w:r>
      <w:bookmarkStart w:id="0" w:name="_GoBack"/>
      <w:bookmarkEnd w:id="0"/>
      <w:r w:rsidR="00D22952">
        <w:t>-</w:t>
      </w:r>
      <w:r w:rsidR="0024178B">
        <w:t>5</w:t>
      </w:r>
      <w:r w:rsidR="00D22952">
        <w:t>-ПС</w:t>
      </w:r>
    </w:p>
    <w:p w:rsidR="00127985" w:rsidRDefault="00127985" w:rsidP="00127985"/>
    <w:p w:rsidR="00725CED" w:rsidRDefault="00725CED" w:rsidP="00725CED">
      <w:pPr>
        <w:jc w:val="center"/>
        <w:rPr>
          <w:b/>
          <w:sz w:val="28"/>
          <w:szCs w:val="28"/>
        </w:rPr>
      </w:pPr>
    </w:p>
    <w:p w:rsidR="00284308" w:rsidRPr="00284308" w:rsidRDefault="00284308" w:rsidP="00284308">
      <w:pPr>
        <w:jc w:val="center"/>
        <w:rPr>
          <w:b/>
          <w:sz w:val="28"/>
          <w:szCs w:val="28"/>
        </w:rPr>
      </w:pPr>
      <w:r w:rsidRPr="00284308">
        <w:rPr>
          <w:b/>
          <w:sz w:val="28"/>
          <w:szCs w:val="28"/>
        </w:rPr>
        <w:t xml:space="preserve">О принятии </w:t>
      </w:r>
      <w:proofErr w:type="spellStart"/>
      <w:r w:rsidRPr="00284308">
        <w:rPr>
          <w:b/>
          <w:sz w:val="28"/>
          <w:szCs w:val="28"/>
        </w:rPr>
        <w:t>Контрольно</w:t>
      </w:r>
      <w:proofErr w:type="spellEnd"/>
      <w:r w:rsidRPr="00284308">
        <w:rPr>
          <w:b/>
          <w:sz w:val="28"/>
          <w:szCs w:val="28"/>
        </w:rPr>
        <w:t xml:space="preserve"> – ревизионной комиссией</w:t>
      </w:r>
    </w:p>
    <w:p w:rsidR="00284308" w:rsidRPr="00284308" w:rsidRDefault="00284308" w:rsidP="00284308">
      <w:pPr>
        <w:jc w:val="center"/>
        <w:rPr>
          <w:b/>
          <w:sz w:val="28"/>
          <w:szCs w:val="28"/>
        </w:rPr>
      </w:pPr>
      <w:r w:rsidRPr="00284308">
        <w:rPr>
          <w:b/>
          <w:sz w:val="28"/>
          <w:szCs w:val="28"/>
        </w:rPr>
        <w:t xml:space="preserve"> </w:t>
      </w:r>
      <w:proofErr w:type="spellStart"/>
      <w:r w:rsidRPr="00284308">
        <w:rPr>
          <w:b/>
          <w:sz w:val="28"/>
          <w:szCs w:val="28"/>
        </w:rPr>
        <w:t>Щигровского</w:t>
      </w:r>
      <w:proofErr w:type="spellEnd"/>
      <w:r w:rsidRPr="00284308">
        <w:rPr>
          <w:b/>
          <w:sz w:val="28"/>
          <w:szCs w:val="28"/>
        </w:rPr>
        <w:t xml:space="preserve"> района Курской области полномочий по осуществлению внешнего</w:t>
      </w:r>
      <w:r>
        <w:rPr>
          <w:b/>
          <w:sz w:val="28"/>
          <w:szCs w:val="28"/>
        </w:rPr>
        <w:t xml:space="preserve"> </w:t>
      </w:r>
      <w:r w:rsidRPr="00284308">
        <w:rPr>
          <w:b/>
          <w:sz w:val="28"/>
          <w:szCs w:val="28"/>
        </w:rPr>
        <w:t xml:space="preserve">муниципального финансового контроля сельских поселений </w:t>
      </w:r>
    </w:p>
    <w:p w:rsidR="00284308" w:rsidRPr="00284308" w:rsidRDefault="00284308" w:rsidP="00284308">
      <w:pPr>
        <w:jc w:val="center"/>
        <w:rPr>
          <w:b/>
          <w:sz w:val="28"/>
          <w:szCs w:val="28"/>
        </w:rPr>
      </w:pPr>
      <w:proofErr w:type="spellStart"/>
      <w:r w:rsidRPr="00284308">
        <w:rPr>
          <w:b/>
          <w:sz w:val="28"/>
          <w:szCs w:val="28"/>
        </w:rPr>
        <w:t>Щигровского</w:t>
      </w:r>
      <w:proofErr w:type="spellEnd"/>
      <w:r w:rsidRPr="00284308">
        <w:rPr>
          <w:b/>
          <w:sz w:val="28"/>
          <w:szCs w:val="28"/>
        </w:rPr>
        <w:t xml:space="preserve"> района Курской области на 2024-2026 годы</w:t>
      </w:r>
    </w:p>
    <w:p w:rsidR="00284308" w:rsidRPr="00284308" w:rsidRDefault="00284308" w:rsidP="00284308">
      <w:pPr>
        <w:jc w:val="both"/>
        <w:rPr>
          <w:sz w:val="28"/>
          <w:szCs w:val="28"/>
        </w:rPr>
      </w:pPr>
    </w:p>
    <w:p w:rsidR="00284308" w:rsidRPr="00284308" w:rsidRDefault="00284308" w:rsidP="00284308">
      <w:pPr>
        <w:ind w:firstLine="567"/>
        <w:jc w:val="both"/>
        <w:rPr>
          <w:sz w:val="28"/>
          <w:szCs w:val="28"/>
        </w:rPr>
      </w:pPr>
      <w:r w:rsidRPr="00284308">
        <w:rPr>
          <w:bCs/>
          <w:sz w:val="28"/>
          <w:szCs w:val="28"/>
        </w:rPr>
        <w:t xml:space="preserve">В соответствии со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 Бюджетным кодексом Российской Федерации, </w:t>
      </w:r>
      <w:r w:rsidRPr="00284308">
        <w:rPr>
          <w:sz w:val="28"/>
          <w:szCs w:val="28"/>
        </w:rPr>
        <w:t>Уставом муниципального района «</w:t>
      </w:r>
      <w:proofErr w:type="spellStart"/>
      <w:r w:rsidRPr="00284308">
        <w:rPr>
          <w:sz w:val="28"/>
          <w:szCs w:val="28"/>
        </w:rPr>
        <w:t>Щигровский</w:t>
      </w:r>
      <w:proofErr w:type="spellEnd"/>
      <w:r w:rsidRPr="00284308">
        <w:rPr>
          <w:sz w:val="28"/>
          <w:szCs w:val="28"/>
        </w:rPr>
        <w:t xml:space="preserve"> район» Курской области Представительное Собрание </w:t>
      </w:r>
      <w:proofErr w:type="spellStart"/>
      <w:r w:rsidRPr="00284308">
        <w:rPr>
          <w:sz w:val="28"/>
          <w:szCs w:val="28"/>
        </w:rPr>
        <w:t>Щигровского</w:t>
      </w:r>
      <w:proofErr w:type="spellEnd"/>
      <w:r w:rsidRPr="00284308">
        <w:rPr>
          <w:sz w:val="28"/>
          <w:szCs w:val="28"/>
        </w:rPr>
        <w:t xml:space="preserve"> района Курской области </w:t>
      </w:r>
      <w:r w:rsidRPr="00284308">
        <w:rPr>
          <w:b/>
          <w:sz w:val="28"/>
          <w:szCs w:val="28"/>
        </w:rPr>
        <w:t>РЕШИЛО:</w:t>
      </w:r>
    </w:p>
    <w:p w:rsidR="00284308" w:rsidRPr="00284308" w:rsidRDefault="00284308" w:rsidP="00284308">
      <w:pPr>
        <w:jc w:val="both"/>
        <w:rPr>
          <w:sz w:val="28"/>
          <w:szCs w:val="28"/>
        </w:rPr>
      </w:pPr>
    </w:p>
    <w:p w:rsidR="00284308" w:rsidRPr="00284308" w:rsidRDefault="00284308" w:rsidP="00284308">
      <w:pPr>
        <w:ind w:firstLine="426"/>
        <w:jc w:val="both"/>
        <w:rPr>
          <w:sz w:val="28"/>
          <w:szCs w:val="28"/>
        </w:rPr>
      </w:pPr>
      <w:r w:rsidRPr="00284308">
        <w:rPr>
          <w:sz w:val="28"/>
          <w:szCs w:val="28"/>
        </w:rPr>
        <w:t xml:space="preserve">1.Контрольно – ревизионной комиссии </w:t>
      </w:r>
      <w:proofErr w:type="spellStart"/>
      <w:r w:rsidRPr="00284308">
        <w:rPr>
          <w:sz w:val="28"/>
          <w:szCs w:val="28"/>
        </w:rPr>
        <w:t>Щигровского</w:t>
      </w:r>
      <w:proofErr w:type="spellEnd"/>
      <w:r w:rsidRPr="00284308">
        <w:rPr>
          <w:sz w:val="28"/>
          <w:szCs w:val="28"/>
        </w:rPr>
        <w:t xml:space="preserve"> района Курской области принять от Собраний депутатов муниципальных образований </w:t>
      </w:r>
      <w:proofErr w:type="spellStart"/>
      <w:r w:rsidRPr="00284308">
        <w:rPr>
          <w:sz w:val="28"/>
          <w:szCs w:val="28"/>
        </w:rPr>
        <w:t>Щигровского</w:t>
      </w:r>
      <w:proofErr w:type="spellEnd"/>
      <w:r w:rsidRPr="00284308">
        <w:rPr>
          <w:sz w:val="28"/>
          <w:szCs w:val="28"/>
        </w:rPr>
        <w:t xml:space="preserve"> района Курской области полномочия по осуществлению внешнего муниципального финансового контроля сельских поселений </w:t>
      </w:r>
      <w:proofErr w:type="spellStart"/>
      <w:r w:rsidRPr="00284308">
        <w:rPr>
          <w:sz w:val="28"/>
          <w:szCs w:val="28"/>
        </w:rPr>
        <w:t>Щигровского</w:t>
      </w:r>
      <w:proofErr w:type="spellEnd"/>
      <w:r w:rsidRPr="00284308">
        <w:rPr>
          <w:sz w:val="28"/>
          <w:szCs w:val="28"/>
        </w:rPr>
        <w:t xml:space="preserve"> района Курской области на 2024 – 2026 годы.</w:t>
      </w:r>
    </w:p>
    <w:p w:rsidR="00284308" w:rsidRPr="00284308" w:rsidRDefault="00284308" w:rsidP="00284308">
      <w:pPr>
        <w:jc w:val="both"/>
        <w:rPr>
          <w:sz w:val="28"/>
          <w:szCs w:val="28"/>
        </w:rPr>
      </w:pPr>
    </w:p>
    <w:p w:rsidR="00284308" w:rsidRPr="00284308" w:rsidRDefault="00284308" w:rsidP="00284308">
      <w:pPr>
        <w:ind w:firstLine="426"/>
        <w:jc w:val="both"/>
        <w:rPr>
          <w:sz w:val="28"/>
          <w:szCs w:val="28"/>
        </w:rPr>
      </w:pPr>
      <w:r w:rsidRPr="00284308">
        <w:rPr>
          <w:sz w:val="28"/>
          <w:szCs w:val="28"/>
        </w:rPr>
        <w:t xml:space="preserve">2. Представительному Собранию </w:t>
      </w:r>
      <w:proofErr w:type="spellStart"/>
      <w:r w:rsidRPr="00284308">
        <w:rPr>
          <w:sz w:val="28"/>
          <w:szCs w:val="28"/>
        </w:rPr>
        <w:t>Щигровского</w:t>
      </w:r>
      <w:proofErr w:type="spellEnd"/>
      <w:r w:rsidRPr="00284308">
        <w:rPr>
          <w:sz w:val="28"/>
          <w:szCs w:val="28"/>
        </w:rPr>
        <w:t xml:space="preserve"> района Курской области (Н.Н. </w:t>
      </w:r>
      <w:proofErr w:type="spellStart"/>
      <w:r w:rsidRPr="00284308">
        <w:rPr>
          <w:sz w:val="28"/>
          <w:szCs w:val="28"/>
        </w:rPr>
        <w:t>Шашкову</w:t>
      </w:r>
      <w:proofErr w:type="spellEnd"/>
      <w:r w:rsidRPr="00284308">
        <w:rPr>
          <w:sz w:val="28"/>
          <w:szCs w:val="28"/>
        </w:rPr>
        <w:t xml:space="preserve">) заключить Соглашения с председателями Собраний депутатов сельских поселений </w:t>
      </w:r>
      <w:proofErr w:type="spellStart"/>
      <w:r w:rsidRPr="00284308">
        <w:rPr>
          <w:sz w:val="28"/>
          <w:szCs w:val="28"/>
        </w:rPr>
        <w:t>Щигровского</w:t>
      </w:r>
      <w:proofErr w:type="spellEnd"/>
      <w:r w:rsidRPr="00284308">
        <w:rPr>
          <w:sz w:val="28"/>
          <w:szCs w:val="28"/>
        </w:rPr>
        <w:t xml:space="preserve"> района о передаче к осуществлению полномочий </w:t>
      </w:r>
      <w:proofErr w:type="gramStart"/>
      <w:r w:rsidRPr="00284308">
        <w:rPr>
          <w:sz w:val="28"/>
          <w:szCs w:val="28"/>
        </w:rPr>
        <w:t>согласно пункта</w:t>
      </w:r>
      <w:proofErr w:type="gramEnd"/>
      <w:r w:rsidRPr="00284308">
        <w:rPr>
          <w:sz w:val="28"/>
          <w:szCs w:val="28"/>
        </w:rPr>
        <w:t xml:space="preserve"> 1 данного решения.</w:t>
      </w:r>
    </w:p>
    <w:p w:rsidR="00284308" w:rsidRPr="00284308" w:rsidRDefault="00284308" w:rsidP="00284308">
      <w:pPr>
        <w:jc w:val="both"/>
        <w:rPr>
          <w:sz w:val="28"/>
          <w:szCs w:val="28"/>
        </w:rPr>
      </w:pPr>
    </w:p>
    <w:p w:rsidR="00284308" w:rsidRPr="00284308" w:rsidRDefault="00284308" w:rsidP="00284308">
      <w:pPr>
        <w:overflowPunct/>
        <w:ind w:firstLine="426"/>
        <w:jc w:val="both"/>
        <w:textAlignment w:val="auto"/>
        <w:rPr>
          <w:sz w:val="28"/>
          <w:szCs w:val="28"/>
        </w:rPr>
      </w:pPr>
      <w:r w:rsidRPr="00284308">
        <w:rPr>
          <w:sz w:val="28"/>
          <w:szCs w:val="28"/>
        </w:rPr>
        <w:t xml:space="preserve">3. Источником финансирования выполнения принимаемого полномочия являются иные межбюджетные трансферты, передаваемые из бюджетов муниципальных образований </w:t>
      </w:r>
      <w:proofErr w:type="spellStart"/>
      <w:r w:rsidRPr="00284308">
        <w:rPr>
          <w:sz w:val="28"/>
          <w:szCs w:val="28"/>
        </w:rPr>
        <w:t>Щигровского</w:t>
      </w:r>
      <w:proofErr w:type="spellEnd"/>
      <w:r w:rsidRPr="00284308">
        <w:rPr>
          <w:sz w:val="28"/>
          <w:szCs w:val="28"/>
        </w:rPr>
        <w:t xml:space="preserve"> района Курской области в бюджет муниципального района "</w:t>
      </w:r>
      <w:proofErr w:type="spellStart"/>
      <w:r w:rsidRPr="00284308">
        <w:rPr>
          <w:sz w:val="28"/>
          <w:szCs w:val="28"/>
        </w:rPr>
        <w:t>Щигровский</w:t>
      </w:r>
      <w:proofErr w:type="spellEnd"/>
      <w:r w:rsidRPr="00284308">
        <w:rPr>
          <w:sz w:val="28"/>
          <w:szCs w:val="28"/>
        </w:rPr>
        <w:t xml:space="preserve"> район" Курской области, в соответствии с Порядком расчета межбюджетных трансфертов на осуществлении </w:t>
      </w:r>
      <w:proofErr w:type="spellStart"/>
      <w:r w:rsidRPr="00284308">
        <w:rPr>
          <w:bCs/>
          <w:sz w:val="28"/>
          <w:szCs w:val="28"/>
        </w:rPr>
        <w:t>Контрольно</w:t>
      </w:r>
      <w:proofErr w:type="spellEnd"/>
      <w:r w:rsidRPr="00284308">
        <w:rPr>
          <w:bCs/>
          <w:sz w:val="28"/>
          <w:szCs w:val="28"/>
        </w:rPr>
        <w:t xml:space="preserve"> - ревизионной комиссией </w:t>
      </w:r>
      <w:proofErr w:type="spellStart"/>
      <w:r w:rsidRPr="00284308">
        <w:rPr>
          <w:bCs/>
          <w:sz w:val="28"/>
          <w:szCs w:val="28"/>
        </w:rPr>
        <w:t>Щигровского</w:t>
      </w:r>
      <w:proofErr w:type="spellEnd"/>
      <w:r w:rsidRPr="00284308">
        <w:rPr>
          <w:bCs/>
          <w:sz w:val="28"/>
          <w:szCs w:val="28"/>
        </w:rPr>
        <w:t xml:space="preserve"> района полномочий контрольно-счетных органов поселений по внешнему финансовому контролю</w:t>
      </w:r>
      <w:r w:rsidRPr="00284308">
        <w:rPr>
          <w:sz w:val="28"/>
          <w:szCs w:val="28"/>
        </w:rPr>
        <w:t>, утвержденными решениями Собраний депутатов соответствующих муниципальных образований.</w:t>
      </w:r>
    </w:p>
    <w:p w:rsidR="00284308" w:rsidRPr="00284308" w:rsidRDefault="00284308" w:rsidP="00284308">
      <w:pPr>
        <w:jc w:val="both"/>
        <w:rPr>
          <w:sz w:val="28"/>
          <w:szCs w:val="28"/>
        </w:rPr>
      </w:pPr>
    </w:p>
    <w:p w:rsidR="00284308" w:rsidRPr="00284308" w:rsidRDefault="00284308" w:rsidP="00284308">
      <w:pPr>
        <w:ind w:firstLine="426"/>
        <w:jc w:val="both"/>
        <w:rPr>
          <w:sz w:val="28"/>
          <w:szCs w:val="28"/>
        </w:rPr>
      </w:pPr>
      <w:r w:rsidRPr="00284308">
        <w:rPr>
          <w:sz w:val="28"/>
          <w:szCs w:val="28"/>
        </w:rPr>
        <w:t>4. Решение вступает в силу со дня его опубликования (обнародования).</w:t>
      </w:r>
    </w:p>
    <w:p w:rsidR="00284308" w:rsidRPr="00284308" w:rsidRDefault="00284308" w:rsidP="00284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383E" w:rsidRPr="00BC2B50" w:rsidRDefault="0011383E" w:rsidP="0011383E">
      <w:pPr>
        <w:pStyle w:val="a9"/>
        <w:jc w:val="both"/>
        <w:rPr>
          <w:b w:val="0"/>
          <w:sz w:val="28"/>
          <w:szCs w:val="28"/>
        </w:rPr>
      </w:pPr>
      <w:r w:rsidRPr="00BC2B50">
        <w:rPr>
          <w:b w:val="0"/>
          <w:sz w:val="28"/>
          <w:szCs w:val="28"/>
        </w:rPr>
        <w:t>Председатель</w:t>
      </w:r>
    </w:p>
    <w:p w:rsidR="0011383E" w:rsidRPr="00BC2B50" w:rsidRDefault="0011383E" w:rsidP="0011383E">
      <w:pPr>
        <w:pStyle w:val="a9"/>
        <w:tabs>
          <w:tab w:val="left" w:pos="7140"/>
        </w:tabs>
        <w:jc w:val="both"/>
        <w:rPr>
          <w:b w:val="0"/>
          <w:sz w:val="28"/>
          <w:szCs w:val="28"/>
        </w:rPr>
      </w:pPr>
      <w:r w:rsidRPr="00BC2B50">
        <w:rPr>
          <w:b w:val="0"/>
          <w:sz w:val="28"/>
          <w:szCs w:val="28"/>
        </w:rPr>
        <w:t>Представительного Собрания</w:t>
      </w:r>
      <w:r w:rsidRPr="00BC2B50">
        <w:rPr>
          <w:b w:val="0"/>
          <w:sz w:val="28"/>
          <w:szCs w:val="28"/>
        </w:rPr>
        <w:tab/>
        <w:t xml:space="preserve">Н.Н. </w:t>
      </w:r>
      <w:proofErr w:type="spellStart"/>
      <w:r w:rsidRPr="00BC2B50">
        <w:rPr>
          <w:b w:val="0"/>
          <w:sz w:val="28"/>
          <w:szCs w:val="28"/>
        </w:rPr>
        <w:t>Шашков</w:t>
      </w:r>
      <w:proofErr w:type="spellEnd"/>
    </w:p>
    <w:p w:rsidR="0011383E" w:rsidRPr="00BC2B50" w:rsidRDefault="0011383E" w:rsidP="0011383E">
      <w:pPr>
        <w:pStyle w:val="a9"/>
        <w:jc w:val="both"/>
        <w:rPr>
          <w:b w:val="0"/>
          <w:sz w:val="28"/>
          <w:szCs w:val="28"/>
        </w:rPr>
      </w:pPr>
      <w:proofErr w:type="spellStart"/>
      <w:r w:rsidRPr="00BC2B50">
        <w:rPr>
          <w:b w:val="0"/>
          <w:sz w:val="28"/>
          <w:szCs w:val="28"/>
        </w:rPr>
        <w:t>Щигровского</w:t>
      </w:r>
      <w:proofErr w:type="spellEnd"/>
      <w:r w:rsidRPr="00BC2B50">
        <w:rPr>
          <w:b w:val="0"/>
          <w:sz w:val="28"/>
          <w:szCs w:val="28"/>
        </w:rPr>
        <w:t xml:space="preserve"> района Курской области</w:t>
      </w:r>
    </w:p>
    <w:p w:rsidR="0011383E" w:rsidRPr="00BC2B50" w:rsidRDefault="0011383E" w:rsidP="0011383E">
      <w:pPr>
        <w:pStyle w:val="a9"/>
        <w:jc w:val="both"/>
        <w:rPr>
          <w:b w:val="0"/>
          <w:sz w:val="28"/>
          <w:szCs w:val="28"/>
        </w:rPr>
      </w:pPr>
    </w:p>
    <w:p w:rsidR="0011383E" w:rsidRPr="00BC2B50" w:rsidRDefault="0011383E" w:rsidP="0011383E">
      <w:pPr>
        <w:pStyle w:val="a9"/>
        <w:jc w:val="both"/>
        <w:rPr>
          <w:b w:val="0"/>
          <w:sz w:val="28"/>
          <w:szCs w:val="28"/>
        </w:rPr>
      </w:pPr>
      <w:r w:rsidRPr="00BC2B50">
        <w:rPr>
          <w:b w:val="0"/>
          <w:sz w:val="28"/>
          <w:szCs w:val="28"/>
        </w:rPr>
        <w:t>Глав</w:t>
      </w:r>
      <w:r w:rsidR="00661096" w:rsidRPr="00BC2B50">
        <w:rPr>
          <w:b w:val="0"/>
          <w:sz w:val="28"/>
          <w:szCs w:val="28"/>
        </w:rPr>
        <w:t>а</w:t>
      </w:r>
      <w:r w:rsidRPr="00BC2B50">
        <w:rPr>
          <w:b w:val="0"/>
          <w:sz w:val="28"/>
          <w:szCs w:val="28"/>
        </w:rPr>
        <w:t xml:space="preserve"> </w:t>
      </w:r>
      <w:proofErr w:type="spellStart"/>
      <w:r w:rsidRPr="00BC2B50">
        <w:rPr>
          <w:b w:val="0"/>
          <w:sz w:val="28"/>
          <w:szCs w:val="28"/>
        </w:rPr>
        <w:t>Щигровского</w:t>
      </w:r>
      <w:proofErr w:type="spellEnd"/>
      <w:r w:rsidRPr="00BC2B50">
        <w:rPr>
          <w:b w:val="0"/>
          <w:sz w:val="28"/>
          <w:szCs w:val="28"/>
        </w:rPr>
        <w:t xml:space="preserve"> района</w:t>
      </w:r>
    </w:p>
    <w:p w:rsidR="00A47C3A" w:rsidRDefault="0011383E" w:rsidP="00452574">
      <w:pPr>
        <w:tabs>
          <w:tab w:val="left" w:pos="708"/>
          <w:tab w:val="left" w:pos="1416"/>
          <w:tab w:val="left" w:pos="2124"/>
        </w:tabs>
        <w:jc w:val="both"/>
        <w:rPr>
          <w:bCs/>
        </w:rPr>
      </w:pPr>
      <w:r w:rsidRPr="00BC2B50">
        <w:rPr>
          <w:sz w:val="28"/>
          <w:szCs w:val="28"/>
        </w:rPr>
        <w:t>Курской области</w:t>
      </w:r>
      <w:r w:rsidR="00CF602B" w:rsidRPr="00BC2B50">
        <w:rPr>
          <w:sz w:val="28"/>
          <w:szCs w:val="28"/>
        </w:rPr>
        <w:tab/>
      </w:r>
      <w:r w:rsidR="00286F6A" w:rsidRPr="00BC2B50">
        <w:rPr>
          <w:sz w:val="28"/>
          <w:szCs w:val="28"/>
        </w:rPr>
        <w:tab/>
        <w:t xml:space="preserve">                             </w:t>
      </w:r>
      <w:r w:rsidR="0024178B" w:rsidRPr="00BC2B50">
        <w:rPr>
          <w:sz w:val="28"/>
          <w:szCs w:val="28"/>
        </w:rPr>
        <w:t xml:space="preserve">          </w:t>
      </w:r>
      <w:r w:rsidR="00286F6A" w:rsidRPr="00BC2B50">
        <w:rPr>
          <w:sz w:val="28"/>
          <w:szCs w:val="28"/>
        </w:rPr>
        <w:t xml:space="preserve">                       Ю. И. Астахов</w:t>
      </w:r>
    </w:p>
    <w:p w:rsidR="00725CED" w:rsidRPr="00725CED" w:rsidRDefault="00725CED" w:rsidP="005C4FDB">
      <w:pPr>
        <w:widowControl w:val="0"/>
        <w:jc w:val="right"/>
        <w:rPr>
          <w:sz w:val="24"/>
          <w:szCs w:val="24"/>
        </w:rPr>
      </w:pPr>
    </w:p>
    <w:sectPr w:rsidR="00725CED" w:rsidRPr="00725CED" w:rsidSect="00735E05">
      <w:headerReference w:type="even" r:id="rId9"/>
      <w:headerReference w:type="default" r:id="rId10"/>
      <w:pgSz w:w="11906" w:h="16838" w:code="9"/>
      <w:pgMar w:top="851" w:right="992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0F" w:rsidRDefault="00EC4F0F">
      <w:r>
        <w:separator/>
      </w:r>
    </w:p>
  </w:endnote>
  <w:endnote w:type="continuationSeparator" w:id="0">
    <w:p w:rsidR="00EC4F0F" w:rsidRDefault="00E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0F" w:rsidRDefault="00EC4F0F">
      <w:r>
        <w:separator/>
      </w:r>
    </w:p>
  </w:footnote>
  <w:footnote w:type="continuationSeparator" w:id="0">
    <w:p w:rsidR="00EC4F0F" w:rsidRDefault="00EC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135FE7" w:rsidP="00D562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2D91">
      <w:rPr>
        <w:rStyle w:val="a6"/>
        <w:noProof/>
      </w:rPr>
      <w:t>2</w:t>
    </w:r>
    <w:r>
      <w:rPr>
        <w:rStyle w:val="a6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71000B"/>
    <w:multiLevelType w:val="hybridMultilevel"/>
    <w:tmpl w:val="958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645DF"/>
    <w:multiLevelType w:val="hybridMultilevel"/>
    <w:tmpl w:val="879A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DCD"/>
    <w:multiLevelType w:val="hybridMultilevel"/>
    <w:tmpl w:val="D59EAB86"/>
    <w:lvl w:ilvl="0" w:tplc="9DD43D0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44C19"/>
    <w:multiLevelType w:val="hybridMultilevel"/>
    <w:tmpl w:val="2AB6096C"/>
    <w:lvl w:ilvl="0" w:tplc="D612315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D863E5"/>
    <w:multiLevelType w:val="hybridMultilevel"/>
    <w:tmpl w:val="884A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715D"/>
    <w:multiLevelType w:val="hybridMultilevel"/>
    <w:tmpl w:val="3022D52C"/>
    <w:lvl w:ilvl="0" w:tplc="E4763448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1B96"/>
    <w:rsid w:val="00007D9D"/>
    <w:rsid w:val="0001046E"/>
    <w:rsid w:val="00012BA1"/>
    <w:rsid w:val="00013E48"/>
    <w:rsid w:val="00014B38"/>
    <w:rsid w:val="000269B9"/>
    <w:rsid w:val="00034AA4"/>
    <w:rsid w:val="00035067"/>
    <w:rsid w:val="00036E4B"/>
    <w:rsid w:val="00043177"/>
    <w:rsid w:val="00044641"/>
    <w:rsid w:val="00056263"/>
    <w:rsid w:val="000707FE"/>
    <w:rsid w:val="00070AA6"/>
    <w:rsid w:val="00072E4A"/>
    <w:rsid w:val="00077DBE"/>
    <w:rsid w:val="00082EC8"/>
    <w:rsid w:val="00097897"/>
    <w:rsid w:val="000978FF"/>
    <w:rsid w:val="000C3A39"/>
    <w:rsid w:val="000C48DA"/>
    <w:rsid w:val="000C7CB8"/>
    <w:rsid w:val="000D2C7B"/>
    <w:rsid w:val="000D3C1E"/>
    <w:rsid w:val="000D4EEF"/>
    <w:rsid w:val="00102BF2"/>
    <w:rsid w:val="001055B5"/>
    <w:rsid w:val="0011383E"/>
    <w:rsid w:val="0012387F"/>
    <w:rsid w:val="00127985"/>
    <w:rsid w:val="00131F9D"/>
    <w:rsid w:val="00135FE7"/>
    <w:rsid w:val="001425F5"/>
    <w:rsid w:val="00143B35"/>
    <w:rsid w:val="00144CEC"/>
    <w:rsid w:val="0015409D"/>
    <w:rsid w:val="00164251"/>
    <w:rsid w:val="00165A40"/>
    <w:rsid w:val="001771FB"/>
    <w:rsid w:val="001776D1"/>
    <w:rsid w:val="001839AF"/>
    <w:rsid w:val="00190807"/>
    <w:rsid w:val="00190BCA"/>
    <w:rsid w:val="001969DE"/>
    <w:rsid w:val="001A6C9B"/>
    <w:rsid w:val="001B5C02"/>
    <w:rsid w:val="001B68F0"/>
    <w:rsid w:val="001E002D"/>
    <w:rsid w:val="001E5861"/>
    <w:rsid w:val="001E59DE"/>
    <w:rsid w:val="001F20E9"/>
    <w:rsid w:val="001F4692"/>
    <w:rsid w:val="00206077"/>
    <w:rsid w:val="00220082"/>
    <w:rsid w:val="00235C55"/>
    <w:rsid w:val="0024178B"/>
    <w:rsid w:val="0025234F"/>
    <w:rsid w:val="00264160"/>
    <w:rsid w:val="00270684"/>
    <w:rsid w:val="002716CE"/>
    <w:rsid w:val="00275E94"/>
    <w:rsid w:val="00284308"/>
    <w:rsid w:val="00286F6A"/>
    <w:rsid w:val="00287806"/>
    <w:rsid w:val="002908FA"/>
    <w:rsid w:val="002A09C8"/>
    <w:rsid w:val="002A5747"/>
    <w:rsid w:val="002A6C75"/>
    <w:rsid w:val="002C6B04"/>
    <w:rsid w:val="002F42F0"/>
    <w:rsid w:val="002F7F5E"/>
    <w:rsid w:val="00313DF1"/>
    <w:rsid w:val="003156C0"/>
    <w:rsid w:val="00317D28"/>
    <w:rsid w:val="003206B4"/>
    <w:rsid w:val="00322F7B"/>
    <w:rsid w:val="00323749"/>
    <w:rsid w:val="00331399"/>
    <w:rsid w:val="003327CE"/>
    <w:rsid w:val="003349D9"/>
    <w:rsid w:val="00352239"/>
    <w:rsid w:val="00356189"/>
    <w:rsid w:val="00364107"/>
    <w:rsid w:val="0036538C"/>
    <w:rsid w:val="00374806"/>
    <w:rsid w:val="00390D08"/>
    <w:rsid w:val="00394040"/>
    <w:rsid w:val="00395846"/>
    <w:rsid w:val="003B147B"/>
    <w:rsid w:val="003C15A2"/>
    <w:rsid w:val="003D1001"/>
    <w:rsid w:val="003D13DC"/>
    <w:rsid w:val="003E6605"/>
    <w:rsid w:val="003F2344"/>
    <w:rsid w:val="0040465E"/>
    <w:rsid w:val="00410354"/>
    <w:rsid w:val="00432AE3"/>
    <w:rsid w:val="00435A1F"/>
    <w:rsid w:val="00452505"/>
    <w:rsid w:val="00452574"/>
    <w:rsid w:val="00463136"/>
    <w:rsid w:val="00465A5C"/>
    <w:rsid w:val="004802CB"/>
    <w:rsid w:val="004816CB"/>
    <w:rsid w:val="00482F6F"/>
    <w:rsid w:val="00487654"/>
    <w:rsid w:val="00491197"/>
    <w:rsid w:val="00492C16"/>
    <w:rsid w:val="00497FBA"/>
    <w:rsid w:val="004A5B57"/>
    <w:rsid w:val="004B7A14"/>
    <w:rsid w:val="004C5875"/>
    <w:rsid w:val="004D4DB3"/>
    <w:rsid w:val="004E5B13"/>
    <w:rsid w:val="005047A3"/>
    <w:rsid w:val="005137B5"/>
    <w:rsid w:val="0052649A"/>
    <w:rsid w:val="00530EAF"/>
    <w:rsid w:val="00535EF9"/>
    <w:rsid w:val="00543DC4"/>
    <w:rsid w:val="00545FE6"/>
    <w:rsid w:val="00547940"/>
    <w:rsid w:val="005630CC"/>
    <w:rsid w:val="005669A3"/>
    <w:rsid w:val="00566F86"/>
    <w:rsid w:val="005677A8"/>
    <w:rsid w:val="005763A0"/>
    <w:rsid w:val="00581088"/>
    <w:rsid w:val="00582DEC"/>
    <w:rsid w:val="005A56CB"/>
    <w:rsid w:val="005C157B"/>
    <w:rsid w:val="005C4FDB"/>
    <w:rsid w:val="005C6FD7"/>
    <w:rsid w:val="005C7A22"/>
    <w:rsid w:val="005D1462"/>
    <w:rsid w:val="005D2DB1"/>
    <w:rsid w:val="005D32F7"/>
    <w:rsid w:val="005D7BBF"/>
    <w:rsid w:val="005E559A"/>
    <w:rsid w:val="005E6320"/>
    <w:rsid w:val="005F3243"/>
    <w:rsid w:val="005F5F40"/>
    <w:rsid w:val="0060445C"/>
    <w:rsid w:val="00605807"/>
    <w:rsid w:val="00605B70"/>
    <w:rsid w:val="0061142D"/>
    <w:rsid w:val="00626A20"/>
    <w:rsid w:val="00631A7F"/>
    <w:rsid w:val="006423B4"/>
    <w:rsid w:val="0064703E"/>
    <w:rsid w:val="00661096"/>
    <w:rsid w:val="00665DAA"/>
    <w:rsid w:val="006825EF"/>
    <w:rsid w:val="006840AA"/>
    <w:rsid w:val="00687DC2"/>
    <w:rsid w:val="006900BC"/>
    <w:rsid w:val="00691B1F"/>
    <w:rsid w:val="00692010"/>
    <w:rsid w:val="00697FEA"/>
    <w:rsid w:val="006A197A"/>
    <w:rsid w:val="006A48FC"/>
    <w:rsid w:val="006A6516"/>
    <w:rsid w:val="006B7052"/>
    <w:rsid w:val="006C3288"/>
    <w:rsid w:val="006C5F42"/>
    <w:rsid w:val="006D06C7"/>
    <w:rsid w:val="006D2AD8"/>
    <w:rsid w:val="00700D0B"/>
    <w:rsid w:val="007037D5"/>
    <w:rsid w:val="00710524"/>
    <w:rsid w:val="00721130"/>
    <w:rsid w:val="00725CED"/>
    <w:rsid w:val="00735A49"/>
    <w:rsid w:val="00735E05"/>
    <w:rsid w:val="00737F72"/>
    <w:rsid w:val="00741263"/>
    <w:rsid w:val="0074269B"/>
    <w:rsid w:val="00745E52"/>
    <w:rsid w:val="00750F37"/>
    <w:rsid w:val="00781F34"/>
    <w:rsid w:val="00787EFA"/>
    <w:rsid w:val="00791A7B"/>
    <w:rsid w:val="007A4ED3"/>
    <w:rsid w:val="007A6FF9"/>
    <w:rsid w:val="007B7854"/>
    <w:rsid w:val="007C323A"/>
    <w:rsid w:val="007D6F41"/>
    <w:rsid w:val="007E5CEF"/>
    <w:rsid w:val="007E6F91"/>
    <w:rsid w:val="007E7D49"/>
    <w:rsid w:val="007F27B0"/>
    <w:rsid w:val="007F328A"/>
    <w:rsid w:val="008036B8"/>
    <w:rsid w:val="00807E4E"/>
    <w:rsid w:val="0081079C"/>
    <w:rsid w:val="00823E3F"/>
    <w:rsid w:val="00831720"/>
    <w:rsid w:val="008318C1"/>
    <w:rsid w:val="00835EF3"/>
    <w:rsid w:val="00837AFE"/>
    <w:rsid w:val="00840A0B"/>
    <w:rsid w:val="0084205F"/>
    <w:rsid w:val="00843E58"/>
    <w:rsid w:val="00854B4A"/>
    <w:rsid w:val="00855B6A"/>
    <w:rsid w:val="00867BAC"/>
    <w:rsid w:val="008A0BF0"/>
    <w:rsid w:val="008B4E42"/>
    <w:rsid w:val="008C12E8"/>
    <w:rsid w:val="008C4E14"/>
    <w:rsid w:val="008D5A90"/>
    <w:rsid w:val="008D62F4"/>
    <w:rsid w:val="008E1527"/>
    <w:rsid w:val="008E506F"/>
    <w:rsid w:val="008E722A"/>
    <w:rsid w:val="009116AA"/>
    <w:rsid w:val="0091193B"/>
    <w:rsid w:val="00926ED3"/>
    <w:rsid w:val="00932FE1"/>
    <w:rsid w:val="009345D5"/>
    <w:rsid w:val="00935209"/>
    <w:rsid w:val="0094044A"/>
    <w:rsid w:val="00940FAF"/>
    <w:rsid w:val="00951FC1"/>
    <w:rsid w:val="00962D3C"/>
    <w:rsid w:val="00965E27"/>
    <w:rsid w:val="00982BC9"/>
    <w:rsid w:val="00986D70"/>
    <w:rsid w:val="0099338B"/>
    <w:rsid w:val="009971E6"/>
    <w:rsid w:val="009D1A07"/>
    <w:rsid w:val="009D2C4F"/>
    <w:rsid w:val="009D31AF"/>
    <w:rsid w:val="009E4970"/>
    <w:rsid w:val="009F45C5"/>
    <w:rsid w:val="009F597E"/>
    <w:rsid w:val="009F786F"/>
    <w:rsid w:val="00A0367A"/>
    <w:rsid w:val="00A05D83"/>
    <w:rsid w:val="00A064E5"/>
    <w:rsid w:val="00A17E17"/>
    <w:rsid w:val="00A2505B"/>
    <w:rsid w:val="00A47026"/>
    <w:rsid w:val="00A47C3A"/>
    <w:rsid w:val="00A55CB7"/>
    <w:rsid w:val="00A63F33"/>
    <w:rsid w:val="00A67874"/>
    <w:rsid w:val="00A717D4"/>
    <w:rsid w:val="00A91DDB"/>
    <w:rsid w:val="00AB4408"/>
    <w:rsid w:val="00AC34EE"/>
    <w:rsid w:val="00AF0CFB"/>
    <w:rsid w:val="00AF56E4"/>
    <w:rsid w:val="00B0293B"/>
    <w:rsid w:val="00B02D91"/>
    <w:rsid w:val="00B1140F"/>
    <w:rsid w:val="00B23FA1"/>
    <w:rsid w:val="00B25252"/>
    <w:rsid w:val="00B43F52"/>
    <w:rsid w:val="00B523EB"/>
    <w:rsid w:val="00B665CC"/>
    <w:rsid w:val="00B67517"/>
    <w:rsid w:val="00B71852"/>
    <w:rsid w:val="00B834CD"/>
    <w:rsid w:val="00B9266A"/>
    <w:rsid w:val="00BA5E06"/>
    <w:rsid w:val="00BA77A4"/>
    <w:rsid w:val="00BB0796"/>
    <w:rsid w:val="00BC2B50"/>
    <w:rsid w:val="00BC5C2C"/>
    <w:rsid w:val="00BD1374"/>
    <w:rsid w:val="00BD291D"/>
    <w:rsid w:val="00BD64C2"/>
    <w:rsid w:val="00BD67A9"/>
    <w:rsid w:val="00BD7424"/>
    <w:rsid w:val="00BF04F4"/>
    <w:rsid w:val="00C103F9"/>
    <w:rsid w:val="00C15BC2"/>
    <w:rsid w:val="00C16735"/>
    <w:rsid w:val="00C20249"/>
    <w:rsid w:val="00C440BE"/>
    <w:rsid w:val="00C70437"/>
    <w:rsid w:val="00C86C79"/>
    <w:rsid w:val="00C922CD"/>
    <w:rsid w:val="00CC703E"/>
    <w:rsid w:val="00CC77AE"/>
    <w:rsid w:val="00CD72D2"/>
    <w:rsid w:val="00CE28E6"/>
    <w:rsid w:val="00CE5662"/>
    <w:rsid w:val="00CF4FBD"/>
    <w:rsid w:val="00CF602B"/>
    <w:rsid w:val="00CF7063"/>
    <w:rsid w:val="00D00519"/>
    <w:rsid w:val="00D00ED0"/>
    <w:rsid w:val="00D105BE"/>
    <w:rsid w:val="00D1571B"/>
    <w:rsid w:val="00D22952"/>
    <w:rsid w:val="00D240D2"/>
    <w:rsid w:val="00D3285A"/>
    <w:rsid w:val="00D35F1C"/>
    <w:rsid w:val="00D369E5"/>
    <w:rsid w:val="00D40F08"/>
    <w:rsid w:val="00D42447"/>
    <w:rsid w:val="00D44B62"/>
    <w:rsid w:val="00D56219"/>
    <w:rsid w:val="00D638C4"/>
    <w:rsid w:val="00D63D5F"/>
    <w:rsid w:val="00D6692E"/>
    <w:rsid w:val="00D9566F"/>
    <w:rsid w:val="00D9640A"/>
    <w:rsid w:val="00DA25D4"/>
    <w:rsid w:val="00DA2D59"/>
    <w:rsid w:val="00DB0144"/>
    <w:rsid w:val="00DB21C4"/>
    <w:rsid w:val="00DC0486"/>
    <w:rsid w:val="00DD3428"/>
    <w:rsid w:val="00DE6DA3"/>
    <w:rsid w:val="00DF1847"/>
    <w:rsid w:val="00E006C3"/>
    <w:rsid w:val="00E0356E"/>
    <w:rsid w:val="00E03C89"/>
    <w:rsid w:val="00E21EFA"/>
    <w:rsid w:val="00E35690"/>
    <w:rsid w:val="00E569E8"/>
    <w:rsid w:val="00E71D98"/>
    <w:rsid w:val="00E72415"/>
    <w:rsid w:val="00E72D98"/>
    <w:rsid w:val="00E82255"/>
    <w:rsid w:val="00E86D83"/>
    <w:rsid w:val="00E87C99"/>
    <w:rsid w:val="00E933A0"/>
    <w:rsid w:val="00EB5DC7"/>
    <w:rsid w:val="00EC32AA"/>
    <w:rsid w:val="00EC4F0F"/>
    <w:rsid w:val="00ED3DCD"/>
    <w:rsid w:val="00ED47C5"/>
    <w:rsid w:val="00ED4E19"/>
    <w:rsid w:val="00ED578A"/>
    <w:rsid w:val="00EF37B1"/>
    <w:rsid w:val="00EF37BB"/>
    <w:rsid w:val="00F03385"/>
    <w:rsid w:val="00F03723"/>
    <w:rsid w:val="00F23611"/>
    <w:rsid w:val="00F4031F"/>
    <w:rsid w:val="00F47582"/>
    <w:rsid w:val="00F47B74"/>
    <w:rsid w:val="00F668E6"/>
    <w:rsid w:val="00F73E3C"/>
    <w:rsid w:val="00F7797E"/>
    <w:rsid w:val="00F84888"/>
    <w:rsid w:val="00FA351A"/>
    <w:rsid w:val="00FC1C21"/>
    <w:rsid w:val="00FE4936"/>
    <w:rsid w:val="00FE5E33"/>
    <w:rsid w:val="00FF0079"/>
    <w:rsid w:val="00FF07F6"/>
    <w:rsid w:val="00FF0BFE"/>
    <w:rsid w:val="00FF1739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14B26"/>
  <w15:chartTrackingRefBased/>
  <w15:docId w15:val="{A5F4B348-AE2C-4005-91AF-5BE5F30A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369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6">
    <w:name w:val="page number"/>
    <w:basedOn w:val="a0"/>
    <w:rsid w:val="00135FE7"/>
  </w:style>
  <w:style w:type="paragraph" w:customStyle="1" w:styleId="ConsPlusNormal">
    <w:name w:val="ConsPlusNormal"/>
    <w:rsid w:val="00D22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A55CB7"/>
    <w:pPr>
      <w:overflowPunct/>
      <w:autoSpaceDE/>
      <w:autoSpaceDN/>
      <w:adjustRightInd/>
      <w:ind w:firstLine="851"/>
      <w:jc w:val="both"/>
      <w:textAlignment w:val="auto"/>
    </w:pPr>
    <w:rPr>
      <w:sz w:val="28"/>
    </w:rPr>
  </w:style>
  <w:style w:type="character" w:customStyle="1" w:styleId="a8">
    <w:name w:val="Основной текст с отступом Знак"/>
    <w:link w:val="a7"/>
    <w:rsid w:val="00A55CB7"/>
    <w:rPr>
      <w:sz w:val="28"/>
    </w:rPr>
  </w:style>
  <w:style w:type="paragraph" w:styleId="a9">
    <w:name w:val="Body Text"/>
    <w:basedOn w:val="a"/>
    <w:link w:val="aa"/>
    <w:rsid w:val="00A55CB7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a">
    <w:name w:val="Основной текст Знак"/>
    <w:link w:val="a9"/>
    <w:rsid w:val="00A55CB7"/>
    <w:rPr>
      <w:b/>
      <w:sz w:val="32"/>
    </w:rPr>
  </w:style>
  <w:style w:type="paragraph" w:customStyle="1" w:styleId="ab">
    <w:name w:val="Комментарий"/>
    <w:basedOn w:val="a"/>
    <w:next w:val="a"/>
    <w:uiPriority w:val="99"/>
    <w:rsid w:val="00463136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c">
    <w:name w:val="List Paragraph"/>
    <w:basedOn w:val="a"/>
    <w:uiPriority w:val="34"/>
    <w:qFormat/>
    <w:rsid w:val="00BC5C2C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rsid w:val="00BC5C2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BC5C2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D369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D369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Nonformat">
    <w:name w:val="ConsNonformat"/>
    <w:rsid w:val="00D369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No Spacing"/>
    <w:qFormat/>
    <w:rsid w:val="00BC2B5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Normal (Web)"/>
    <w:basedOn w:val="a"/>
    <w:uiPriority w:val="99"/>
    <w:unhideWhenUsed/>
    <w:rsid w:val="00BC2B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28430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8E439D-1CFB-4C3C-94E3-DC6507CF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cp:lastModifiedBy>Name</cp:lastModifiedBy>
  <cp:revision>7</cp:revision>
  <cp:lastPrinted>2023-10-19T07:42:00Z</cp:lastPrinted>
  <dcterms:created xsi:type="dcterms:W3CDTF">2023-11-27T11:25:00Z</dcterms:created>
  <dcterms:modified xsi:type="dcterms:W3CDTF">2023-12-05T12:33:00Z</dcterms:modified>
</cp:coreProperties>
</file>